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jc w:val="center"/>
        <w:tblLook w:val="01E0" w:firstRow="1" w:lastRow="1" w:firstColumn="1" w:lastColumn="1" w:noHBand="0" w:noVBand="0"/>
      </w:tblPr>
      <w:tblGrid>
        <w:gridCol w:w="4804"/>
        <w:gridCol w:w="5685"/>
      </w:tblGrid>
      <w:tr w:rsidR="00CC7CC8" w:rsidTr="0059602D">
        <w:trPr>
          <w:trHeight w:val="1612"/>
          <w:jc w:val="center"/>
        </w:trPr>
        <w:tc>
          <w:tcPr>
            <w:tcW w:w="4804" w:type="dxa"/>
            <w:shd w:val="clear" w:color="auto" w:fill="auto"/>
          </w:tcPr>
          <w:p w:rsidR="00CC7CC8" w:rsidRPr="00F13816" w:rsidRDefault="0059602D" w:rsidP="00CC7CC8">
            <w:pPr>
              <w:spacing w:line="276" w:lineRule="auto"/>
              <w:rPr>
                <w:sz w:val="26"/>
                <w:szCs w:val="26"/>
              </w:rPr>
            </w:pPr>
            <w:r>
              <w:rPr>
                <w:sz w:val="26"/>
                <w:szCs w:val="26"/>
              </w:rPr>
              <w:t xml:space="preserve">         CỤC THADS </w:t>
            </w:r>
            <w:r w:rsidR="00CC7CC8" w:rsidRPr="00F13816">
              <w:rPr>
                <w:sz w:val="26"/>
                <w:szCs w:val="26"/>
              </w:rPr>
              <w:t>TỈNH HÀ TĨNH</w:t>
            </w:r>
          </w:p>
          <w:p w:rsidR="00CC7CC8" w:rsidRPr="0059602D" w:rsidRDefault="00CC7CC8" w:rsidP="00EE2E4F">
            <w:pPr>
              <w:spacing w:line="276" w:lineRule="auto"/>
              <w:jc w:val="center"/>
              <w:rPr>
                <w:b/>
                <w:sz w:val="26"/>
                <w:szCs w:val="26"/>
              </w:rPr>
            </w:pPr>
            <w:r w:rsidRPr="0059602D">
              <w:rPr>
                <w:b/>
                <w:sz w:val="26"/>
                <w:szCs w:val="26"/>
              </w:rPr>
              <w:t>CHI CỤC THI HÀNH ÁN DÂN SỰ</w:t>
            </w:r>
          </w:p>
          <w:p w:rsidR="0059602D" w:rsidRPr="00B66C89" w:rsidRDefault="006643D6" w:rsidP="00B66C89">
            <w:pPr>
              <w:spacing w:line="276" w:lineRule="auto"/>
              <w:jc w:val="center"/>
              <w:rPr>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714375</wp:posOffset>
                      </wp:positionH>
                      <wp:positionV relativeFrom="paragraph">
                        <wp:posOffset>214629</wp:posOffset>
                      </wp:positionV>
                      <wp:extent cx="1438275" cy="0"/>
                      <wp:effectExtent l="0" t="0" r="28575"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BEA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6.9pt" to="1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cT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OkSId&#10;tGjrLRH71qNKKwUCaovGQafeuALCK7WxoVJ6Ulvzoul3h5SuWqL2PPJ9OxsAyUJG8i4lbJyB23b9&#10;F80ghhy8jqKdGtsFSJADnWJvzvfe8JNHFA6zfDwbPU0wojdfQopborHOf+a6Q8EosRQqyEYKcnxx&#10;PhAhxS0kHCu9FlLG1kuFeqh9MprEBKelYMEZwpzd7ypp0ZGE4YlfrAo8j2FWHxSLYC0nbHW1PRHy&#10;YsPlUgU8KAXoXK3LdPyYp/PVbDXLB/louhrkaV0PPq2rfDBdZ0+TelxXVZ39DNSyvGgFY1wFdrdJ&#10;zfK/m4Trm7nM2H1W7zIk79GjXkD29o+kYy9D+y6DsNPsvLG3HsNwxuDrQwrT/7gH+/G5L38BAAD/&#10;/wMAUEsDBBQABgAIAAAAIQCTIWh93AAAAAkBAAAPAAAAZHJzL2Rvd25yZXYueG1sTI/BTsMwEETv&#10;SPyDtUhcqtZpLFAJcSoE5MaFAuK6TZYkIl6nsdsGvp5FPcBxZp9mZ/L15Hp1oDF0ni0sFwko4srX&#10;HTcWXl/K+QpUiMg19p7JwhcFWBfnZzlmtT/yMx02sVESwiFDC22MQ6Z1qFpyGBZ+IJbbhx8dRpFj&#10;o+sRjxLuep0mybV22LF8aHGg+5aqz83eWQjlG+3K71k1S95N4yndPTw9orWXF9PdLahIU/yD4be+&#10;VIdCOm39nuugetHL9EpQC8bIBAGMuZFx25Ohi1z/X1D8AAAA//8DAFBLAQItABQABgAIAAAAIQC2&#10;gziS/gAAAOEBAAATAAAAAAAAAAAAAAAAAAAAAABbQ29udGVudF9UeXBlc10ueG1sUEsBAi0AFAAG&#10;AAgAAAAhADj9If/WAAAAlAEAAAsAAAAAAAAAAAAAAAAALwEAAF9yZWxzLy5yZWxzUEsBAi0AFAAG&#10;AAgAAAAhAJ3LdxMdAgAANgQAAA4AAAAAAAAAAAAAAAAALgIAAGRycy9lMm9Eb2MueG1sUEsBAi0A&#10;FAAGAAgAAAAhAJMhaH3cAAAACQEAAA8AAAAAAAAAAAAAAAAAdwQAAGRycy9kb3ducmV2LnhtbFBL&#10;BQYAAAAABAAEAPMAAACABQAAAAA=&#10;"/>
                  </w:pict>
                </mc:Fallback>
              </mc:AlternateContent>
            </w:r>
            <w:r w:rsidR="0068118B">
              <w:rPr>
                <w:b/>
                <w:sz w:val="26"/>
                <w:szCs w:val="26"/>
              </w:rPr>
              <w:t>HUYỆN LỘC</w:t>
            </w:r>
            <w:r w:rsidR="00CC7CC8" w:rsidRPr="0059602D">
              <w:rPr>
                <w:b/>
                <w:sz w:val="26"/>
                <w:szCs w:val="26"/>
              </w:rPr>
              <w:t xml:space="preserve"> HÀ</w:t>
            </w:r>
          </w:p>
          <w:p w:rsidR="00CC7CC8" w:rsidRDefault="00EE2E4F" w:rsidP="00EE2E4F">
            <w:pPr>
              <w:spacing w:line="276" w:lineRule="auto"/>
              <w:jc w:val="center"/>
            </w:pPr>
            <w:r>
              <w:t xml:space="preserve">Số: </w:t>
            </w:r>
            <w:r w:rsidR="007C3198">
              <w:t xml:space="preserve">  </w:t>
            </w:r>
            <w:r w:rsidR="006658C3">
              <w:t>111</w:t>
            </w:r>
            <w:r>
              <w:t xml:space="preserve">/ </w:t>
            </w:r>
            <w:r w:rsidR="007C3198">
              <w:t>TB</w:t>
            </w:r>
            <w:r>
              <w:t>-CCTHA</w:t>
            </w:r>
            <w:r w:rsidR="0059602D">
              <w:t>DS</w:t>
            </w:r>
          </w:p>
          <w:p w:rsidR="007C3198" w:rsidRPr="007C3198" w:rsidRDefault="007C3198" w:rsidP="007C3198">
            <w:pPr>
              <w:spacing w:line="276" w:lineRule="auto"/>
              <w:jc w:val="center"/>
              <w:rPr>
                <w:sz w:val="20"/>
                <w:szCs w:val="20"/>
                <w:lang w:val="nl-NL"/>
              </w:rPr>
            </w:pPr>
            <w:r w:rsidRPr="007C3198">
              <w:rPr>
                <w:noProof/>
                <w:sz w:val="20"/>
                <w:szCs w:val="20"/>
              </w:rPr>
              <w:t>Về việc lựa chọn tổ chức thẩm định giá</w:t>
            </w:r>
          </w:p>
          <w:p w:rsidR="00CC7CC8" w:rsidRDefault="00CC7CC8" w:rsidP="00CC7CC8">
            <w:pPr>
              <w:spacing w:line="276" w:lineRule="auto"/>
              <w:jc w:val="center"/>
            </w:pPr>
          </w:p>
        </w:tc>
        <w:tc>
          <w:tcPr>
            <w:tcW w:w="5685" w:type="dxa"/>
            <w:shd w:val="clear" w:color="auto" w:fill="auto"/>
          </w:tcPr>
          <w:p w:rsidR="00CC7CC8" w:rsidRPr="0059602D" w:rsidRDefault="00CC7CC8" w:rsidP="00CC7CC8">
            <w:pPr>
              <w:spacing w:line="276" w:lineRule="auto"/>
              <w:jc w:val="both"/>
              <w:rPr>
                <w:b/>
                <w:sz w:val="26"/>
                <w:szCs w:val="26"/>
              </w:rPr>
            </w:pPr>
            <w:r w:rsidRPr="0059602D">
              <w:rPr>
                <w:b/>
                <w:sz w:val="26"/>
                <w:szCs w:val="26"/>
              </w:rPr>
              <w:t>CỘNG HÒA XÃ HỘI CHỦ NGHĨA VIỆT NAM</w:t>
            </w:r>
          </w:p>
          <w:p w:rsidR="00CC7CC8" w:rsidRPr="00AE0BC6" w:rsidRDefault="007C3198" w:rsidP="00CC7CC8">
            <w:pPr>
              <w:spacing w:line="276" w:lineRule="auto"/>
              <w:jc w:val="both"/>
              <w:rPr>
                <w:b/>
              </w:rPr>
            </w:pPr>
            <w:r>
              <w:rPr>
                <w:b/>
              </w:rPr>
              <w:t xml:space="preserve">            </w:t>
            </w:r>
            <w:r w:rsidR="00CC7CC8" w:rsidRPr="00AE0BC6">
              <w:rPr>
                <w:b/>
              </w:rPr>
              <w:t>Độc lập – Tự do – Hạnh phúc</w:t>
            </w:r>
          </w:p>
          <w:p w:rsidR="0059602D" w:rsidRDefault="006643D6" w:rsidP="00EE2E4F">
            <w:pPr>
              <w:spacing w:line="276" w:lineRule="auto"/>
              <w:jc w:val="both"/>
              <w:rPr>
                <w:i/>
              </w:rPr>
            </w:pPr>
            <w:r>
              <w:rPr>
                <w:i/>
                <w:noProof/>
              </w:rPr>
              <mc:AlternateContent>
                <mc:Choice Requires="wps">
                  <w:drawing>
                    <wp:anchor distT="4294967295" distB="4294967295" distL="114300" distR="114300" simplePos="0" relativeHeight="251661312" behindDoc="0" locked="0" layoutInCell="1" allowOverlap="1">
                      <wp:simplePos x="0" y="0"/>
                      <wp:positionH relativeFrom="column">
                        <wp:posOffset>876300</wp:posOffset>
                      </wp:positionH>
                      <wp:positionV relativeFrom="paragraph">
                        <wp:posOffset>15239</wp:posOffset>
                      </wp:positionV>
                      <wp:extent cx="1799590" cy="0"/>
                      <wp:effectExtent l="0" t="0" r="2921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9AF6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2pt" to="21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FjHQIAADY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KCRknc&#10;Q4v2zmDedg5VSkoQUBk08zoN2hYQXsmd8ZWSs9zrF0W+WyRV1WHZssD39aIBJPUZ8ZsUv7EabjsM&#10;nxWFGHx0Koh2bkzvIUEOdA69udx7w84OEThMn/J8nkMLyeiLcTEmamPdJ6Z65I0yElx62XCBTy/W&#10;eSK4GEP8sVRbLkRovZBoKKN8PpuHBKsEp97pw6xpD5Uw6IT98IQvVAWexzCjjpIGsI5hurnZDnNx&#10;teFyIT0elAJ0btZ1On7kSb5ZbpbZJJstNpMsqevJx22VTRbb9Glef6irqk5/emppVnScUiY9u3FS&#10;0+zvJuH2Zq4zdp/VuwzxW/SgF5Ad/4F06KVv33UQDopedmbsMQxnCL49JD/9j3uwH5/7+hcAAAD/&#10;/wMAUEsDBBQABgAIAAAAIQCXCyQM2wAAAAcBAAAPAAAAZHJzL2Rvd25yZXYueG1sTI/BTsMwDIbv&#10;SHuHyEhcJpaum9BUmk4T0BuXDRBXrzFtReN0TbYVnh6zC9z86bd+f87Xo+vUiYbQejYwnyWgiCtv&#10;W64NvL6UtytQISJb7DyTgS8KsC4mVzlm1p95S6ddrJWUcMjQQBNjn2kdqoYchpnviSX78IPDKDjU&#10;2g54lnLX6TRJ7rTDluVCgz09NFR97o7OQCjf6FB+T6tp8r6oPaWHx+cnNObmetzcg4o0xr9l+NUX&#10;dSjEae+PbIPqhBcr+SUaSJegJF+mcxn2F9ZFrv/7Fz8AAAD//wMAUEsBAi0AFAAGAAgAAAAhALaD&#10;OJL+AAAA4QEAABMAAAAAAAAAAAAAAAAAAAAAAFtDb250ZW50X1R5cGVzXS54bWxQSwECLQAUAAYA&#10;CAAAACEAOP0h/9YAAACUAQAACwAAAAAAAAAAAAAAAAAvAQAAX3JlbHMvLnJlbHNQSwECLQAUAAYA&#10;CAAAACEA7oFxYx0CAAA2BAAADgAAAAAAAAAAAAAAAAAuAgAAZHJzL2Uyb0RvYy54bWxQSwECLQAU&#10;AAYACAAAACEAlwskDNsAAAAHAQAADwAAAAAAAAAAAAAAAAB3BAAAZHJzL2Rvd25yZXYueG1sUEsF&#10;BgAAAAAEAAQA8wAAAH8FAAAAAA==&#10;"/>
                  </w:pict>
                </mc:Fallback>
              </mc:AlternateContent>
            </w:r>
          </w:p>
          <w:p w:rsidR="00CC7CC8" w:rsidRPr="00F13816" w:rsidRDefault="007C3198" w:rsidP="006658C3">
            <w:pPr>
              <w:spacing w:line="276" w:lineRule="auto"/>
              <w:jc w:val="both"/>
              <w:rPr>
                <w:i/>
              </w:rPr>
            </w:pPr>
            <w:r>
              <w:rPr>
                <w:i/>
              </w:rPr>
              <w:t xml:space="preserve">      </w:t>
            </w:r>
            <w:r w:rsidR="0068118B">
              <w:rPr>
                <w:i/>
              </w:rPr>
              <w:t>Lộc</w:t>
            </w:r>
            <w:r w:rsidR="00CC7CC8" w:rsidRPr="00F13816">
              <w:rPr>
                <w:i/>
              </w:rPr>
              <w:t xml:space="preserve"> Hà, ngày </w:t>
            </w:r>
            <w:r>
              <w:rPr>
                <w:i/>
              </w:rPr>
              <w:t xml:space="preserve"> </w:t>
            </w:r>
            <w:r w:rsidR="006658C3">
              <w:rPr>
                <w:i/>
              </w:rPr>
              <w:t>22</w:t>
            </w:r>
            <w:r>
              <w:rPr>
                <w:i/>
              </w:rPr>
              <w:t xml:space="preserve"> </w:t>
            </w:r>
            <w:r w:rsidR="00CC7CC8" w:rsidRPr="00F13816">
              <w:rPr>
                <w:i/>
              </w:rPr>
              <w:t xml:space="preserve"> tháng </w:t>
            </w:r>
            <w:r w:rsidR="0068118B">
              <w:rPr>
                <w:i/>
              </w:rPr>
              <w:t>7</w:t>
            </w:r>
            <w:r w:rsidR="00CC7CC8" w:rsidRPr="00F13816">
              <w:rPr>
                <w:i/>
              </w:rPr>
              <w:t xml:space="preserve"> năm 20</w:t>
            </w:r>
            <w:r w:rsidR="00CC7CC8">
              <w:rPr>
                <w:i/>
              </w:rPr>
              <w:t>21</w:t>
            </w:r>
          </w:p>
        </w:tc>
      </w:tr>
    </w:tbl>
    <w:p w:rsidR="00CC7CC8" w:rsidRPr="00F90456" w:rsidRDefault="00CC7CC8" w:rsidP="00CC7CC8">
      <w:pPr>
        <w:spacing w:line="276" w:lineRule="auto"/>
        <w:jc w:val="both"/>
        <w:rPr>
          <w:sz w:val="6"/>
        </w:rPr>
      </w:pPr>
    </w:p>
    <w:p w:rsidR="00CC7CC8" w:rsidRPr="00432F7A" w:rsidRDefault="00CC7CC8" w:rsidP="00CC7CC8">
      <w:pPr>
        <w:spacing w:line="276" w:lineRule="auto"/>
        <w:jc w:val="both"/>
        <w:rPr>
          <w:b/>
          <w:sz w:val="2"/>
          <w:lang w:val="nl-NL"/>
        </w:rPr>
      </w:pPr>
    </w:p>
    <w:tbl>
      <w:tblPr>
        <w:tblW w:w="0" w:type="auto"/>
        <w:tblLayout w:type="fixed"/>
        <w:tblLook w:val="01E0" w:firstRow="1" w:lastRow="1" w:firstColumn="1" w:lastColumn="1" w:noHBand="0" w:noVBand="0"/>
      </w:tblPr>
      <w:tblGrid>
        <w:gridCol w:w="9468"/>
      </w:tblGrid>
      <w:tr w:rsidR="00CC7CC8" w:rsidRPr="003106AA" w:rsidTr="002A1B4F">
        <w:tc>
          <w:tcPr>
            <w:tcW w:w="9468" w:type="dxa"/>
          </w:tcPr>
          <w:p w:rsidR="00CC7CC8" w:rsidRPr="008E7F52" w:rsidRDefault="007C3198" w:rsidP="00CC7CC8">
            <w:pPr>
              <w:spacing w:line="276" w:lineRule="auto"/>
              <w:jc w:val="center"/>
              <w:rPr>
                <w:b/>
                <w:lang w:val="nl-NL"/>
              </w:rPr>
            </w:pPr>
            <w:r>
              <w:rPr>
                <w:b/>
                <w:lang w:val="nl-NL"/>
              </w:rPr>
              <w:t>THÔNG BÁO</w:t>
            </w:r>
          </w:p>
          <w:p w:rsidR="00CC7CC8" w:rsidRDefault="006643D6" w:rsidP="00CC7CC8">
            <w:pPr>
              <w:spacing w:line="276" w:lineRule="auto"/>
              <w:jc w:val="center"/>
              <w:rPr>
                <w:b/>
                <w:lang w:val="nl-NL"/>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2240280</wp:posOffset>
                      </wp:positionH>
                      <wp:positionV relativeFrom="paragraph">
                        <wp:posOffset>196849</wp:posOffset>
                      </wp:positionV>
                      <wp:extent cx="14478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8C6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15.5pt" to="29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QB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PL8aZ5CC+ntLCHF7aKxzn/gukdhUmIpVLCNFOT44jxI&#10;B+gNEraV3ggpY+ulQkOJF9PJNF5wWgoWDgPM2XZfSYuOJIQn/oIPQPYAs/qgWCTrOGHr69wTIS9z&#10;wEsV+KAUkHOdXdLxbZEu1vP1PB/lk9l6lKd1PXq/qfLRbJM9Tet3dVXV2fcgLcuLTjDGVVB3S2qW&#10;/10Srm/mkrF7Vu82JI/ssUQQe/uPomMvQ/suQdhrdt7a4EZoK4Qzgq8PKaT/13VE/Xzuqx8AAAD/&#10;/wMAUEsDBBQABgAIAAAAIQA2liWm3AAAAAkBAAAPAAAAZHJzL2Rvd25yZXYueG1sTI9BT8MwDIXv&#10;SPyHyEhcJpas09BUmk4I6I0LA8TVa0xb0Thdk22FX48RB7jZz0/P3ys2k+/VkcbYBbawmBtQxHVw&#10;HTcWXp6rqzWomJAd9oHJwidF2JTnZwXmLpz4iY7b1CgJ4ZijhTalIdc61i15jPMwEMvtPYwek6xj&#10;o92IJwn3vc6MudYeO5YPLQ5011L9sT14C7F6pX31Natn5m3ZBMr2948PaO3lxXR7AyrRlP7M8IMv&#10;6FAK0y4c2EXVW1iuMkFPMiykkxhWayPC7lfQZaH/Nyi/AQAA//8DAFBLAQItABQABgAIAAAAIQC2&#10;gziS/gAAAOEBAAATAAAAAAAAAAAAAAAAAAAAAABbQ29udGVudF9UeXBlc10ueG1sUEsBAi0AFAAG&#10;AAgAAAAhADj9If/WAAAAlAEAAAsAAAAAAAAAAAAAAAAALwEAAF9yZWxzLy5yZWxzUEsBAi0AFAAG&#10;AAgAAAAhAGnopAEdAgAANgQAAA4AAAAAAAAAAAAAAAAALgIAAGRycy9lMm9Eb2MueG1sUEsBAi0A&#10;FAAGAAgAAAAhADaWJabcAAAACQEAAA8AAAAAAAAAAAAAAAAAdwQAAGRycy9kb3ducmV2LnhtbFBL&#10;BQYAAAAABAAEAPMAAACABQAAAAA=&#10;"/>
                  </w:pict>
                </mc:Fallback>
              </mc:AlternateContent>
            </w:r>
            <w:r w:rsidR="007C3198">
              <w:rPr>
                <w:b/>
                <w:noProof/>
              </w:rPr>
              <w:t>Về việc lựa chọn tổ chức thẩm định giá</w:t>
            </w:r>
          </w:p>
          <w:p w:rsidR="0059602D" w:rsidRPr="00B66C89" w:rsidRDefault="0059602D" w:rsidP="00CC7CC8">
            <w:pPr>
              <w:spacing w:line="276" w:lineRule="auto"/>
              <w:jc w:val="center"/>
              <w:rPr>
                <w:b/>
                <w:sz w:val="16"/>
                <w:lang w:val="nl-NL"/>
              </w:rPr>
            </w:pPr>
          </w:p>
        </w:tc>
      </w:tr>
    </w:tbl>
    <w:p w:rsidR="00EE2E4F" w:rsidRDefault="00EE2E4F" w:rsidP="00EE2E4F">
      <w:pPr>
        <w:spacing w:line="276" w:lineRule="auto"/>
        <w:ind w:firstLine="567"/>
        <w:jc w:val="both"/>
      </w:pPr>
      <w:r w:rsidRPr="003106AA">
        <w:t>Căn cứ Luật Thi hành án dân sự</w:t>
      </w:r>
      <w:r>
        <w:t xml:space="preserve"> 2008 (được sửa đổi, bổ sung năm 2014)</w:t>
      </w:r>
      <w:r w:rsidRPr="003106AA">
        <w:t>;</w:t>
      </w:r>
    </w:p>
    <w:p w:rsidR="0068118B" w:rsidRPr="00097107" w:rsidRDefault="0068118B" w:rsidP="0068118B">
      <w:pPr>
        <w:spacing w:line="312" w:lineRule="auto"/>
        <w:ind w:firstLine="720"/>
        <w:jc w:val="both"/>
      </w:pPr>
      <w:r w:rsidRPr="00097107">
        <w:rPr>
          <w:lang w:val="nl-NL"/>
        </w:rPr>
        <w:t>Căn cứ Quyết định số 0</w:t>
      </w:r>
      <w:r>
        <w:rPr>
          <w:lang w:val="nl-NL"/>
        </w:rPr>
        <w:t>2</w:t>
      </w:r>
      <w:r w:rsidRPr="00097107">
        <w:rPr>
          <w:lang w:val="nl-NL"/>
        </w:rPr>
        <w:t>/20</w:t>
      </w:r>
      <w:r>
        <w:rPr>
          <w:lang w:val="nl-NL"/>
        </w:rPr>
        <w:t>19/QĐST-KDTM</w:t>
      </w:r>
      <w:r w:rsidRPr="00097107">
        <w:rPr>
          <w:lang w:val="nl-NL"/>
        </w:rPr>
        <w:t xml:space="preserve"> ngày </w:t>
      </w:r>
      <w:r>
        <w:rPr>
          <w:lang w:val="nl-NL"/>
        </w:rPr>
        <w:t>24</w:t>
      </w:r>
      <w:r w:rsidRPr="00097107">
        <w:rPr>
          <w:lang w:val="nl-NL"/>
        </w:rPr>
        <w:t xml:space="preserve"> tháng  </w:t>
      </w:r>
      <w:r>
        <w:rPr>
          <w:lang w:val="nl-NL"/>
        </w:rPr>
        <w:t>7</w:t>
      </w:r>
      <w:r w:rsidRPr="00097107">
        <w:rPr>
          <w:lang w:val="nl-NL"/>
        </w:rPr>
        <w:t xml:space="preserve"> năm 20</w:t>
      </w:r>
      <w:r>
        <w:rPr>
          <w:lang w:val="nl-NL"/>
        </w:rPr>
        <w:t>19</w:t>
      </w:r>
      <w:r w:rsidRPr="00097107">
        <w:rPr>
          <w:lang w:val="nl-NL"/>
        </w:rPr>
        <w:t xml:space="preserve"> của Tòa án nhân dân huyện Lộc Hà, tỉnh Hà Tĩnh</w:t>
      </w:r>
      <w:r>
        <w:rPr>
          <w:lang w:val="nl-NL"/>
        </w:rPr>
        <w:t>;</w:t>
      </w:r>
    </w:p>
    <w:p w:rsidR="0068118B" w:rsidRPr="00097107" w:rsidRDefault="0068118B" w:rsidP="0068118B">
      <w:pPr>
        <w:spacing w:line="312" w:lineRule="auto"/>
        <w:ind w:firstLine="720"/>
        <w:jc w:val="both"/>
      </w:pPr>
      <w:r w:rsidRPr="00097107">
        <w:t xml:space="preserve">Căn cứ </w:t>
      </w:r>
      <w:r>
        <w:t xml:space="preserve"> </w:t>
      </w:r>
      <w:r w:rsidRPr="00097107">
        <w:t xml:space="preserve">Quyết định thi hành án số </w:t>
      </w:r>
      <w:r>
        <w:t>115/</w:t>
      </w:r>
      <w:r w:rsidRPr="00097107">
        <w:t xml:space="preserve">QĐ-CCTHA ngày </w:t>
      </w:r>
      <w:r>
        <w:t>08</w:t>
      </w:r>
      <w:r w:rsidRPr="00097107">
        <w:t xml:space="preserve"> tháng </w:t>
      </w:r>
      <w:r>
        <w:t>4</w:t>
      </w:r>
      <w:r w:rsidRPr="00097107">
        <w:t xml:space="preserve"> năm 20</w:t>
      </w:r>
      <w:r>
        <w:t>20</w:t>
      </w:r>
      <w:r w:rsidRPr="00097107">
        <w:t xml:space="preserve"> của Chi cục thi hành án dân sự huyện Lộc Hà;</w:t>
      </w:r>
    </w:p>
    <w:p w:rsidR="0068118B" w:rsidRPr="0068118B" w:rsidRDefault="0068118B" w:rsidP="0068118B">
      <w:pPr>
        <w:pStyle w:val="NoSpacing"/>
        <w:tabs>
          <w:tab w:val="left" w:pos="8188"/>
        </w:tabs>
        <w:spacing w:line="312" w:lineRule="auto"/>
        <w:jc w:val="both"/>
        <w:rPr>
          <w:sz w:val="2"/>
        </w:rPr>
      </w:pPr>
      <w:r>
        <w:t xml:space="preserve">     </w:t>
      </w:r>
    </w:p>
    <w:p w:rsidR="007C3198" w:rsidRDefault="007C3198" w:rsidP="007C3198">
      <w:pPr>
        <w:spacing w:line="276" w:lineRule="auto"/>
        <w:ind w:firstLine="567"/>
        <w:jc w:val="both"/>
      </w:pPr>
      <w:r>
        <w:t xml:space="preserve">Căn cứ Quyết định cưỡng chế kê biên, xử lý tài sản </w:t>
      </w:r>
      <w:r w:rsidRPr="003106AA">
        <w:t>số</w:t>
      </w:r>
      <w:r>
        <w:t>:0</w:t>
      </w:r>
      <w:r w:rsidR="0068118B">
        <w:t>8</w:t>
      </w:r>
      <w:r>
        <w:t xml:space="preserve">/QĐ-CCTHADS </w:t>
      </w:r>
      <w:r w:rsidRPr="003106AA">
        <w:t>ngày</w:t>
      </w:r>
      <w:r>
        <w:t xml:space="preserve"> 2</w:t>
      </w:r>
      <w:r w:rsidR="0068118B">
        <w:t xml:space="preserve">0 </w:t>
      </w:r>
      <w:r w:rsidRPr="003106AA">
        <w:t>tháng</w:t>
      </w:r>
      <w:r>
        <w:t xml:space="preserve"> </w:t>
      </w:r>
      <w:r w:rsidR="0068118B">
        <w:t>7</w:t>
      </w:r>
      <w:r>
        <w:t xml:space="preserve"> </w:t>
      </w:r>
      <w:r w:rsidRPr="003106AA">
        <w:t>năm</w:t>
      </w:r>
      <w:r>
        <w:t xml:space="preserve"> 2021 </w:t>
      </w:r>
      <w:r w:rsidRPr="003106AA">
        <w:t>của</w:t>
      </w:r>
      <w:r>
        <w:t xml:space="preserve"> Chấp hành viên</w:t>
      </w:r>
      <w:r w:rsidRPr="003106AA">
        <w:t xml:space="preserve"> Chi cục Thi hành án dân sự </w:t>
      </w:r>
      <w:r>
        <w:t xml:space="preserve">huyện </w:t>
      </w:r>
      <w:r w:rsidR="0068118B">
        <w:t>Lộc Hà</w:t>
      </w:r>
      <w:r>
        <w:t>;</w:t>
      </w:r>
    </w:p>
    <w:p w:rsidR="00EE2E4F" w:rsidRDefault="007C3198" w:rsidP="00EE2E4F">
      <w:pPr>
        <w:tabs>
          <w:tab w:val="left" w:pos="570"/>
        </w:tabs>
        <w:spacing w:line="276" w:lineRule="auto"/>
        <w:jc w:val="both"/>
      </w:pPr>
      <w:r>
        <w:tab/>
        <w:t>Quá trình tổ chức cưỡng chế kê biên, xử lý tài sản thi hành án , Chấp hành viên đã thông báo cho các bên đương sự về quyền thỏa thuận về giá và lựa chọn tổ chức thẩm định giá tài sản nhưng các bên đương sự không thỏa thuận được</w:t>
      </w:r>
      <w:r w:rsidR="00DF52D7">
        <w:t>.</w:t>
      </w:r>
    </w:p>
    <w:p w:rsidR="00DF52D7" w:rsidRDefault="00DF52D7" w:rsidP="00EE2E4F">
      <w:pPr>
        <w:tabs>
          <w:tab w:val="left" w:pos="570"/>
        </w:tabs>
        <w:spacing w:line="276" w:lineRule="auto"/>
        <w:jc w:val="both"/>
      </w:pPr>
      <w:r>
        <w:tab/>
        <w:t>Do vậy, Chấp hành viên</w:t>
      </w:r>
      <w:r w:rsidRPr="003106AA">
        <w:t xml:space="preserve"> Chi cục Thi hành án dân sự </w:t>
      </w:r>
      <w:r>
        <w:t xml:space="preserve">huyện </w:t>
      </w:r>
      <w:r w:rsidR="0068118B">
        <w:t>Lộc</w:t>
      </w:r>
      <w:r>
        <w:t xml:space="preserve"> Hà, tỉnh Hà Tĩnh thông báo lựa chọn tổ chức thẩm định giá để thẩm định giá tài sản thi hành án với các tiêu chí lựa chọn như sau:</w:t>
      </w:r>
    </w:p>
    <w:p w:rsidR="00DF52D7" w:rsidRDefault="00DF52D7" w:rsidP="00DF52D7">
      <w:pPr>
        <w:pStyle w:val="ListParagraph"/>
        <w:numPr>
          <w:ilvl w:val="0"/>
          <w:numId w:val="1"/>
        </w:numPr>
        <w:tabs>
          <w:tab w:val="left" w:pos="570"/>
        </w:tabs>
        <w:spacing w:line="276" w:lineRule="auto"/>
        <w:rPr>
          <w:b/>
          <w:sz w:val="28"/>
          <w:szCs w:val="28"/>
        </w:rPr>
      </w:pPr>
      <w:r w:rsidRPr="00DF52D7">
        <w:rPr>
          <w:b/>
          <w:sz w:val="28"/>
          <w:szCs w:val="28"/>
        </w:rPr>
        <w:t>Tên, địa chỉ của người có tài sản thẩm định giá</w:t>
      </w:r>
    </w:p>
    <w:p w:rsidR="00DF52D7" w:rsidRPr="00DF52D7" w:rsidRDefault="00DF52D7" w:rsidP="00DF52D7">
      <w:pPr>
        <w:spacing w:line="312" w:lineRule="auto"/>
        <w:ind w:left="570"/>
      </w:pPr>
      <w:r w:rsidRPr="00DF52D7">
        <w:t xml:space="preserve">Chi cục Thi hành án dân sự huyện </w:t>
      </w:r>
      <w:r w:rsidR="0068118B">
        <w:t>Lộc</w:t>
      </w:r>
      <w:r w:rsidRPr="00DF52D7">
        <w:t xml:space="preserve"> Hà</w:t>
      </w:r>
    </w:p>
    <w:p w:rsidR="00DF52D7" w:rsidRPr="00DF52D7" w:rsidRDefault="00DF52D7" w:rsidP="00DF52D7">
      <w:pPr>
        <w:spacing w:line="312" w:lineRule="auto"/>
      </w:pPr>
      <w:r w:rsidRPr="00DF52D7">
        <w:t xml:space="preserve">         Địa chỉ: Thị Trấn </w:t>
      </w:r>
      <w:r w:rsidR="0068118B">
        <w:t xml:space="preserve">Lộc </w:t>
      </w:r>
      <w:r w:rsidRPr="00DF52D7">
        <w:t xml:space="preserve">Hà, huyện </w:t>
      </w:r>
      <w:r w:rsidR="0068118B">
        <w:t>Lộc</w:t>
      </w:r>
      <w:r w:rsidRPr="00DF52D7">
        <w:t xml:space="preserve"> Hà, tỉnh Hà Tĩnh. </w:t>
      </w:r>
    </w:p>
    <w:p w:rsidR="00EE2E4F" w:rsidRPr="00DF52D7" w:rsidRDefault="00DF52D7" w:rsidP="00EE2E4F">
      <w:pPr>
        <w:pStyle w:val="ListParagraph"/>
        <w:numPr>
          <w:ilvl w:val="0"/>
          <w:numId w:val="1"/>
        </w:numPr>
        <w:tabs>
          <w:tab w:val="left" w:pos="570"/>
        </w:tabs>
        <w:spacing w:line="276" w:lineRule="auto"/>
        <w:rPr>
          <w:b/>
          <w:sz w:val="28"/>
          <w:szCs w:val="28"/>
        </w:rPr>
      </w:pPr>
      <w:r w:rsidRPr="00DF52D7">
        <w:rPr>
          <w:b/>
          <w:sz w:val="28"/>
          <w:szCs w:val="28"/>
        </w:rPr>
        <w:t>Tên tài sản thẩm định giá</w:t>
      </w:r>
    </w:p>
    <w:tbl>
      <w:tblPr>
        <w:tblW w:w="0" w:type="auto"/>
        <w:tblLayout w:type="fixed"/>
        <w:tblLook w:val="01E0" w:firstRow="1" w:lastRow="1" w:firstColumn="1" w:lastColumn="1" w:noHBand="0" w:noVBand="0"/>
      </w:tblPr>
      <w:tblGrid>
        <w:gridCol w:w="9468"/>
      </w:tblGrid>
      <w:tr w:rsidR="00EE2E4F" w:rsidRPr="00F90456" w:rsidTr="002A1B4F">
        <w:tc>
          <w:tcPr>
            <w:tcW w:w="9468" w:type="dxa"/>
          </w:tcPr>
          <w:p w:rsidR="00EE2E4F" w:rsidRPr="00106AB4" w:rsidRDefault="00106AB4" w:rsidP="00DF52D7">
            <w:pPr>
              <w:spacing w:line="240" w:lineRule="atLeast"/>
              <w:rPr>
                <w:b/>
                <w:sz w:val="2"/>
                <w:lang w:val="nl-NL"/>
              </w:rPr>
            </w:pPr>
            <w:r>
              <w:rPr>
                <w:b/>
                <w:sz w:val="2"/>
                <w:lang w:val="nl-NL"/>
              </w:rPr>
              <w:t>ơ</w:t>
            </w:r>
          </w:p>
        </w:tc>
      </w:tr>
    </w:tbl>
    <w:p w:rsidR="00CC7CC8" w:rsidRDefault="00EE2E4F" w:rsidP="00CC7CC8">
      <w:pPr>
        <w:tabs>
          <w:tab w:val="left" w:pos="570"/>
        </w:tabs>
        <w:spacing w:line="276" w:lineRule="auto"/>
        <w:jc w:val="both"/>
      </w:pPr>
      <w:r>
        <w:rPr>
          <w:b/>
        </w:rPr>
        <w:tab/>
      </w:r>
      <w:r w:rsidR="00DF52D7">
        <w:t>T</w:t>
      </w:r>
      <w:r w:rsidR="00CC7CC8" w:rsidRPr="003106AA">
        <w:t>ài sản của</w:t>
      </w:r>
      <w:r w:rsidR="00CC7CC8">
        <w:t xml:space="preserve"> </w:t>
      </w:r>
      <w:bookmarkStart w:id="0" w:name="_GoBack"/>
      <w:r w:rsidR="00CC7CC8">
        <w:t xml:space="preserve">Công ty </w:t>
      </w:r>
      <w:r w:rsidR="0059602D">
        <w:t>t</w:t>
      </w:r>
      <w:r w:rsidR="00CC7CC8">
        <w:t xml:space="preserve">rách nhiệm hữu hạn </w:t>
      </w:r>
      <w:r w:rsidR="0068118B">
        <w:t>Hoàng Linh Dương</w:t>
      </w:r>
      <w:r w:rsidR="00FE1A84">
        <w:t xml:space="preserve">. Do ông Nguyễn </w:t>
      </w:r>
      <w:r w:rsidR="0068118B">
        <w:t xml:space="preserve">Tiến Dũng </w:t>
      </w:r>
      <w:r w:rsidR="00FE1A84">
        <w:t>-</w:t>
      </w:r>
      <w:r w:rsidR="00DF52D7">
        <w:t xml:space="preserve"> </w:t>
      </w:r>
      <w:r w:rsidR="00FE1A84">
        <w:t>Chức vụ Giám đốc làm đại diện theo pháp luật.</w:t>
      </w:r>
    </w:p>
    <w:p w:rsidR="00CC7CC8" w:rsidRDefault="00EE2E4F" w:rsidP="00CC7CC8">
      <w:pPr>
        <w:tabs>
          <w:tab w:val="left" w:pos="570"/>
        </w:tabs>
        <w:spacing w:line="276" w:lineRule="auto"/>
        <w:jc w:val="both"/>
      </w:pPr>
      <w:r>
        <w:tab/>
      </w:r>
      <w:r w:rsidR="0059602D">
        <w:t xml:space="preserve">Địa chỉ: </w:t>
      </w:r>
      <w:r w:rsidR="0068118B">
        <w:t>Thôn Phú Mậu, Thị trấn Lộc Hà, huyện Lộc Hà</w:t>
      </w:r>
      <w:r w:rsidR="00CC7CC8">
        <w:t>, tỉnh Hà Tĩnh</w:t>
      </w:r>
      <w:r w:rsidR="0068118B">
        <w:t>.</w:t>
      </w:r>
    </w:p>
    <w:bookmarkEnd w:id="0"/>
    <w:p w:rsidR="00CC7CC8" w:rsidRDefault="0068118B" w:rsidP="00EE2E4F">
      <w:pPr>
        <w:spacing w:line="276" w:lineRule="auto"/>
        <w:ind w:firstLine="567"/>
        <w:jc w:val="both"/>
      </w:pPr>
      <w:r>
        <w:t>G</w:t>
      </w:r>
      <w:r w:rsidR="00CC7CC8">
        <w:t>ồm</w:t>
      </w:r>
      <w:r w:rsidR="0066537E">
        <w:t xml:space="preserve"> các tài sản sau</w:t>
      </w:r>
      <w:r>
        <w:t>:</w:t>
      </w:r>
      <w:r w:rsidR="00FA3388">
        <w:t xml:space="preserve"> </w:t>
      </w:r>
    </w:p>
    <w:p w:rsidR="0068118B" w:rsidRPr="00AF0E47" w:rsidRDefault="0068118B" w:rsidP="0068118B">
      <w:pPr>
        <w:spacing w:line="312" w:lineRule="auto"/>
        <w:ind w:firstLine="720"/>
        <w:jc w:val="both"/>
      </w:pPr>
      <w:r>
        <w:t>01(một) chiếc xe ô tô hiệu BMW X3 mang biển kiểm soát 38A-134.37, đăng ký số 013785 do Phòng cảnh sát Giao thông Công an Hà Tĩnh cấp ngày 26/9/2016 mang tên Công ty TNHH Hoàng Linh Dương (Xe hiện đang được thế chấp vay vốn tại Ngân hàng GP Bank Nghệ An)</w:t>
      </w:r>
    </w:p>
    <w:p w:rsidR="00DF52D7" w:rsidRPr="00D1211E" w:rsidRDefault="00DF52D7" w:rsidP="00CC7CC8">
      <w:pPr>
        <w:pStyle w:val="ListParagraph"/>
        <w:tabs>
          <w:tab w:val="left" w:pos="567"/>
        </w:tabs>
        <w:spacing w:line="276" w:lineRule="auto"/>
        <w:ind w:left="0" w:firstLine="0"/>
        <w:rPr>
          <w:sz w:val="28"/>
          <w:szCs w:val="28"/>
        </w:rPr>
      </w:pPr>
      <w:r w:rsidRPr="00D1211E">
        <w:rPr>
          <w:sz w:val="28"/>
          <w:szCs w:val="28"/>
        </w:rPr>
        <w:tab/>
      </w:r>
      <w:r w:rsidR="00D1211E" w:rsidRPr="00D1211E">
        <w:rPr>
          <w:b/>
          <w:sz w:val="28"/>
          <w:szCs w:val="28"/>
        </w:rPr>
        <w:t>3.</w:t>
      </w:r>
      <w:r w:rsidRPr="00D1211E">
        <w:rPr>
          <w:b/>
          <w:sz w:val="28"/>
          <w:szCs w:val="28"/>
        </w:rPr>
        <w:t xml:space="preserve"> Tiêu chí lựa chọn tổ chức thẩm định giá</w:t>
      </w:r>
      <w:r w:rsidR="00D1211E" w:rsidRPr="00D1211E">
        <w:rPr>
          <w:b/>
          <w:sz w:val="28"/>
          <w:szCs w:val="28"/>
        </w:rPr>
        <w:t xml:space="preserve"> tài sản:</w:t>
      </w:r>
      <w:r w:rsidR="00D1211E" w:rsidRPr="00D1211E">
        <w:rPr>
          <w:sz w:val="28"/>
          <w:szCs w:val="28"/>
        </w:rPr>
        <w:t xml:space="preserve"> Các tổ chức thẩm định giá tài sản phải đáp ứng các tiêu chí sau:</w:t>
      </w:r>
    </w:p>
    <w:p w:rsidR="00D1211E" w:rsidRPr="00D1211E" w:rsidRDefault="00D1211E" w:rsidP="00CC7CC8">
      <w:pPr>
        <w:pStyle w:val="ListParagraph"/>
        <w:tabs>
          <w:tab w:val="left" w:pos="567"/>
        </w:tabs>
        <w:spacing w:line="276" w:lineRule="auto"/>
        <w:ind w:left="0" w:firstLine="0"/>
        <w:rPr>
          <w:sz w:val="28"/>
          <w:szCs w:val="28"/>
        </w:rPr>
      </w:pPr>
      <w:r w:rsidRPr="00D1211E">
        <w:rPr>
          <w:sz w:val="28"/>
          <w:szCs w:val="28"/>
        </w:rPr>
        <w:lastRenderedPageBreak/>
        <w:tab/>
        <w:t>Tổ chức thẩm định giá trên địa bàn tỉnh Hà Tĩnh;</w:t>
      </w:r>
    </w:p>
    <w:p w:rsidR="00D1211E" w:rsidRPr="00D1211E" w:rsidRDefault="00D1211E" w:rsidP="00CC7CC8">
      <w:pPr>
        <w:pStyle w:val="ListParagraph"/>
        <w:tabs>
          <w:tab w:val="left" w:pos="567"/>
        </w:tabs>
        <w:spacing w:line="276" w:lineRule="auto"/>
        <w:ind w:left="0" w:firstLine="0"/>
        <w:rPr>
          <w:sz w:val="28"/>
          <w:szCs w:val="28"/>
        </w:rPr>
      </w:pPr>
      <w:r w:rsidRPr="00D1211E">
        <w:rPr>
          <w:sz w:val="28"/>
          <w:szCs w:val="28"/>
        </w:rPr>
        <w:tab/>
        <w:t>Tổ chức thẩm định giá được lựa chon phải đủ điều kiện hoạt động theo quy định của pháp luật về thẩm định giá và đã được cấp giấy chứng nhận đủ điều kiện kinh doanh dịch vụ thẩm định giá.</w:t>
      </w:r>
    </w:p>
    <w:p w:rsidR="00D1211E" w:rsidRPr="00D1211E" w:rsidRDefault="00D1211E" w:rsidP="00D1211E">
      <w:pPr>
        <w:pStyle w:val="ListParagraph"/>
        <w:tabs>
          <w:tab w:val="left" w:pos="567"/>
        </w:tabs>
        <w:spacing w:line="276" w:lineRule="auto"/>
        <w:ind w:left="930" w:firstLine="0"/>
        <w:rPr>
          <w:b/>
          <w:sz w:val="28"/>
          <w:szCs w:val="28"/>
        </w:rPr>
      </w:pPr>
      <w:r>
        <w:rPr>
          <w:b/>
          <w:sz w:val="28"/>
          <w:szCs w:val="28"/>
        </w:rPr>
        <w:t>4.</w:t>
      </w:r>
      <w:r w:rsidRPr="00D1211E">
        <w:rPr>
          <w:b/>
          <w:sz w:val="28"/>
          <w:szCs w:val="28"/>
        </w:rPr>
        <w:t>Thời gian và địa điểm nộp hồ sơ đăng ký</w:t>
      </w:r>
    </w:p>
    <w:p w:rsidR="0073469C" w:rsidRDefault="00D1211E" w:rsidP="0073469C">
      <w:pPr>
        <w:spacing w:line="312" w:lineRule="auto"/>
        <w:ind w:firstLine="720"/>
      </w:pPr>
      <w:r w:rsidRPr="0073469C">
        <w:t xml:space="preserve">Trong thời hạn 04 ngày làm việc, từ ngày </w:t>
      </w:r>
      <w:r w:rsidR="006658C3">
        <w:t>25</w:t>
      </w:r>
      <w:r w:rsidR="0068118B">
        <w:t>/7</w:t>
      </w:r>
      <w:r w:rsidRPr="0073469C">
        <w:t xml:space="preserve">/2021 đến trước 16giờ 30 phút ngày </w:t>
      </w:r>
      <w:r w:rsidR="0068118B">
        <w:t>2</w:t>
      </w:r>
      <w:r w:rsidR="006658C3">
        <w:t>8</w:t>
      </w:r>
      <w:r w:rsidR="0068118B">
        <w:t>/7</w:t>
      </w:r>
      <w:r w:rsidRPr="0073469C">
        <w:t>/2021, nếu các tổ chức thẩm định giá tài sản có nhu cầu thì lập 01 bộ hồ sơ đăng ký tham gia thẩm định giá</w:t>
      </w:r>
      <w:r w:rsidR="00096ED1">
        <w:t xml:space="preserve"> nộp trực tiếp tại bộ phận tiếp nhận hồ sơ</w:t>
      </w:r>
      <w:r w:rsidRPr="0073469C">
        <w:t xml:space="preserve"> Chi cục Thi hành án dân sự huyện </w:t>
      </w:r>
      <w:r w:rsidR="0068118B">
        <w:t>Lộc</w:t>
      </w:r>
      <w:r w:rsidRPr="0073469C">
        <w:t xml:space="preserve"> Hà</w:t>
      </w:r>
      <w:r w:rsidR="00D14991">
        <w:t xml:space="preserve">, </w:t>
      </w:r>
      <w:r w:rsidR="0073469C" w:rsidRPr="00DF52D7">
        <w:t xml:space="preserve">Địa chỉ: Thị Trấn </w:t>
      </w:r>
      <w:r w:rsidR="0068118B">
        <w:t>Lộc</w:t>
      </w:r>
      <w:r w:rsidR="0073469C" w:rsidRPr="00DF52D7">
        <w:t xml:space="preserve"> Hà, huyện </w:t>
      </w:r>
      <w:r w:rsidR="0068118B">
        <w:t>Lộc</w:t>
      </w:r>
      <w:r w:rsidR="0073469C" w:rsidRPr="00DF52D7">
        <w:t xml:space="preserve"> Hà, tỉnh Hà Tĩnh</w:t>
      </w:r>
      <w:r w:rsidR="0073469C">
        <w:t>.</w:t>
      </w:r>
    </w:p>
    <w:p w:rsidR="00096ED1" w:rsidRDefault="00096ED1" w:rsidP="0073469C">
      <w:pPr>
        <w:spacing w:line="312" w:lineRule="auto"/>
        <w:ind w:firstLine="720"/>
      </w:pPr>
      <w:r>
        <w:t xml:space="preserve">Lưu ý: </w:t>
      </w:r>
      <w:r w:rsidRPr="0073469C">
        <w:t xml:space="preserve">Chi cục Thi hành án dân sự huyện </w:t>
      </w:r>
      <w:r w:rsidR="0068118B">
        <w:t>Lộc</w:t>
      </w:r>
      <w:r w:rsidRPr="0073469C">
        <w:t xml:space="preserve"> Hà</w:t>
      </w:r>
      <w:r>
        <w:t xml:space="preserve"> sẽ không hoàn tr</w:t>
      </w:r>
      <w:r w:rsidR="0068118B">
        <w:t>ả lại hồ sơ đối với tổ chức thẩm</w:t>
      </w:r>
      <w:r>
        <w:t xml:space="preserve"> định giá không lựa chọn.</w:t>
      </w:r>
    </w:p>
    <w:p w:rsidR="0073469C" w:rsidRPr="00DF52D7" w:rsidRDefault="0073469C" w:rsidP="0073469C">
      <w:pPr>
        <w:spacing w:line="312" w:lineRule="auto"/>
      </w:pPr>
      <w:r>
        <w:tab/>
      </w:r>
      <w:r w:rsidRPr="00DF52D7">
        <w:t>Chi cục Th</w:t>
      </w:r>
      <w:r w:rsidR="00096ED1">
        <w:t xml:space="preserve">i hành án dân sự huyện </w:t>
      </w:r>
      <w:r w:rsidR="0068118B">
        <w:t>Lộc</w:t>
      </w:r>
      <w:r w:rsidR="00096ED1">
        <w:t xml:space="preserve"> Hà, tỉnh Hà Tĩnh thông báo để tổ chức thẩm định giá tài sản đáp ứng đủ nhu cầu được biết và nộp hồ sơ đăng ký theo quy định.</w:t>
      </w:r>
    </w:p>
    <w:p w:rsidR="00D1211E" w:rsidRPr="00DF52D7" w:rsidRDefault="00D1211E" w:rsidP="00D1211E">
      <w:pPr>
        <w:spacing w:line="312" w:lineRule="auto"/>
        <w:ind w:left="570"/>
      </w:pPr>
    </w:p>
    <w:p w:rsidR="00CC7CC8" w:rsidRPr="00096ED1" w:rsidRDefault="00CC7CC8" w:rsidP="00CC7CC8">
      <w:pPr>
        <w:spacing w:line="276" w:lineRule="auto"/>
        <w:ind w:firstLine="720"/>
        <w:jc w:val="both"/>
        <w:rPr>
          <w:sz w:val="2"/>
        </w:rPr>
      </w:pPr>
    </w:p>
    <w:tbl>
      <w:tblPr>
        <w:tblW w:w="0" w:type="auto"/>
        <w:tblLayout w:type="fixed"/>
        <w:tblLook w:val="0000" w:firstRow="0" w:lastRow="0" w:firstColumn="0" w:lastColumn="0" w:noHBand="0" w:noVBand="0"/>
      </w:tblPr>
      <w:tblGrid>
        <w:gridCol w:w="4644"/>
        <w:gridCol w:w="4824"/>
      </w:tblGrid>
      <w:tr w:rsidR="00CC7CC8" w:rsidRPr="008E7F52" w:rsidTr="002A1B4F">
        <w:tc>
          <w:tcPr>
            <w:tcW w:w="4644" w:type="dxa"/>
          </w:tcPr>
          <w:p w:rsidR="00CC7CC8" w:rsidRPr="003106AA" w:rsidRDefault="00CC7CC8" w:rsidP="00CC7CC8">
            <w:pPr>
              <w:spacing w:line="276" w:lineRule="auto"/>
              <w:jc w:val="both"/>
              <w:rPr>
                <w:b/>
                <w:i/>
              </w:rPr>
            </w:pPr>
            <w:r w:rsidRPr="003106AA">
              <w:rPr>
                <w:b/>
                <w:i/>
              </w:rPr>
              <w:t>Nơi nhận:</w:t>
            </w:r>
          </w:p>
          <w:p w:rsidR="00CC7CC8" w:rsidRPr="003106AA" w:rsidRDefault="00CC7CC8" w:rsidP="00CC7CC8">
            <w:pPr>
              <w:spacing w:line="276" w:lineRule="auto"/>
              <w:jc w:val="both"/>
              <w:rPr>
                <w:sz w:val="22"/>
                <w:szCs w:val="22"/>
              </w:rPr>
            </w:pPr>
            <w:r w:rsidRPr="003106AA">
              <w:rPr>
                <w:sz w:val="22"/>
                <w:szCs w:val="22"/>
              </w:rPr>
              <w:t xml:space="preserve">- </w:t>
            </w:r>
            <w:r w:rsidR="00FA3388">
              <w:rPr>
                <w:sz w:val="22"/>
                <w:szCs w:val="22"/>
              </w:rPr>
              <w:t>Cổng</w:t>
            </w:r>
            <w:r w:rsidR="0073469C">
              <w:rPr>
                <w:sz w:val="22"/>
                <w:szCs w:val="22"/>
              </w:rPr>
              <w:t xml:space="preserve"> TTĐT </w:t>
            </w:r>
            <w:r w:rsidR="00FA3388">
              <w:rPr>
                <w:sz w:val="22"/>
                <w:szCs w:val="22"/>
              </w:rPr>
              <w:t xml:space="preserve">Tổng </w:t>
            </w:r>
            <w:r w:rsidR="0073469C">
              <w:rPr>
                <w:sz w:val="22"/>
                <w:szCs w:val="22"/>
              </w:rPr>
              <w:t xml:space="preserve">Cục THADS </w:t>
            </w:r>
          </w:p>
          <w:p w:rsidR="00FA3388" w:rsidRDefault="00FA3388" w:rsidP="00CC7CC8">
            <w:pPr>
              <w:spacing w:line="276" w:lineRule="auto"/>
              <w:jc w:val="both"/>
              <w:rPr>
                <w:sz w:val="22"/>
                <w:szCs w:val="22"/>
              </w:rPr>
            </w:pPr>
            <w:r>
              <w:rPr>
                <w:sz w:val="22"/>
                <w:szCs w:val="22"/>
              </w:rPr>
              <w:t>- Trang TTĐT Cục THADS tỉnh</w:t>
            </w:r>
            <w:r w:rsidRPr="003106AA">
              <w:rPr>
                <w:sz w:val="22"/>
                <w:szCs w:val="22"/>
              </w:rPr>
              <w:t xml:space="preserve"> </w:t>
            </w:r>
          </w:p>
          <w:p w:rsidR="00CC7CC8" w:rsidRPr="008E7F52" w:rsidRDefault="00CC7CC8" w:rsidP="00CC7CC8">
            <w:pPr>
              <w:spacing w:line="276" w:lineRule="auto"/>
              <w:jc w:val="both"/>
              <w:rPr>
                <w:i/>
                <w:lang w:val="nl-NL"/>
              </w:rPr>
            </w:pPr>
            <w:r>
              <w:rPr>
                <w:sz w:val="22"/>
                <w:szCs w:val="22"/>
                <w:lang w:val="nl-NL"/>
              </w:rPr>
              <w:t xml:space="preserve">- </w:t>
            </w:r>
            <w:r w:rsidRPr="0073413B">
              <w:rPr>
                <w:sz w:val="22"/>
                <w:szCs w:val="22"/>
                <w:lang w:val="nl-NL"/>
              </w:rPr>
              <w:t>Lưu: VT, HSTHA</w:t>
            </w:r>
            <w:r>
              <w:rPr>
                <w:sz w:val="22"/>
                <w:szCs w:val="22"/>
                <w:lang w:val="nl-NL"/>
              </w:rPr>
              <w:t>.</w:t>
            </w:r>
          </w:p>
        </w:tc>
        <w:tc>
          <w:tcPr>
            <w:tcW w:w="4824" w:type="dxa"/>
          </w:tcPr>
          <w:p w:rsidR="00CC7CC8" w:rsidRPr="008E7F52" w:rsidRDefault="00CC7CC8" w:rsidP="00CC7CC8">
            <w:pPr>
              <w:spacing w:line="276" w:lineRule="auto"/>
              <w:jc w:val="center"/>
              <w:rPr>
                <w:b/>
                <w:lang w:val="nl-NL"/>
              </w:rPr>
            </w:pPr>
            <w:r w:rsidRPr="008E7F52">
              <w:rPr>
                <w:b/>
                <w:lang w:val="nl-NL"/>
              </w:rPr>
              <w:t>CHẤP HÀNH VIÊN</w:t>
            </w:r>
          </w:p>
          <w:p w:rsidR="00CC7CC8" w:rsidRDefault="00CC7CC8" w:rsidP="00CC7CC8">
            <w:pPr>
              <w:pStyle w:val="Heading1"/>
              <w:spacing w:before="60" w:after="60" w:line="276" w:lineRule="auto"/>
              <w:rPr>
                <w:rFonts w:ascii="Times New Roman" w:hAnsi="Times New Roman"/>
                <w:i/>
                <w:szCs w:val="28"/>
                <w:lang w:val="nl-NL"/>
              </w:rPr>
            </w:pPr>
          </w:p>
          <w:p w:rsidR="00CC7CC8" w:rsidRPr="00527803" w:rsidRDefault="00637795" w:rsidP="00637795">
            <w:pPr>
              <w:spacing w:line="276" w:lineRule="auto"/>
              <w:jc w:val="center"/>
              <w:rPr>
                <w:sz w:val="32"/>
                <w:lang w:val="nl-NL"/>
              </w:rPr>
            </w:pPr>
            <w:r>
              <w:rPr>
                <w:sz w:val="32"/>
                <w:lang w:val="nl-NL"/>
              </w:rPr>
              <w:t>(đã ký)</w:t>
            </w:r>
          </w:p>
          <w:p w:rsidR="00CC7CC8" w:rsidRDefault="00CC7CC8" w:rsidP="00CC7CC8">
            <w:pPr>
              <w:spacing w:line="276" w:lineRule="auto"/>
              <w:rPr>
                <w:lang w:val="nl-NL"/>
              </w:rPr>
            </w:pPr>
          </w:p>
          <w:p w:rsidR="00CC7CC8" w:rsidRPr="00CC7CC8" w:rsidRDefault="0068118B" w:rsidP="00CC7CC8">
            <w:pPr>
              <w:spacing w:line="276" w:lineRule="auto"/>
              <w:jc w:val="center"/>
              <w:rPr>
                <w:b/>
                <w:lang w:val="nl-NL"/>
              </w:rPr>
            </w:pPr>
            <w:r>
              <w:rPr>
                <w:b/>
                <w:lang w:val="nl-NL"/>
              </w:rPr>
              <w:t>Nguyễn Trung Kiên</w:t>
            </w:r>
          </w:p>
        </w:tc>
      </w:tr>
    </w:tbl>
    <w:p w:rsidR="00697465" w:rsidRDefault="00697465"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6658C3" w:rsidRDefault="006658C3"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tbl>
      <w:tblPr>
        <w:tblW w:w="10489" w:type="dxa"/>
        <w:jc w:val="center"/>
        <w:tblLook w:val="01E0" w:firstRow="1" w:lastRow="1" w:firstColumn="1" w:lastColumn="1" w:noHBand="0" w:noVBand="0"/>
      </w:tblPr>
      <w:tblGrid>
        <w:gridCol w:w="4804"/>
        <w:gridCol w:w="5685"/>
      </w:tblGrid>
      <w:tr w:rsidR="00106AB4" w:rsidTr="009C77A1">
        <w:trPr>
          <w:trHeight w:val="1612"/>
          <w:jc w:val="center"/>
        </w:trPr>
        <w:tc>
          <w:tcPr>
            <w:tcW w:w="4804" w:type="dxa"/>
            <w:shd w:val="clear" w:color="auto" w:fill="auto"/>
          </w:tcPr>
          <w:p w:rsidR="00106AB4" w:rsidRPr="00F13816" w:rsidRDefault="00106AB4" w:rsidP="009C77A1">
            <w:pPr>
              <w:spacing w:line="276" w:lineRule="auto"/>
              <w:rPr>
                <w:sz w:val="26"/>
                <w:szCs w:val="26"/>
              </w:rPr>
            </w:pPr>
            <w:r>
              <w:rPr>
                <w:sz w:val="26"/>
                <w:szCs w:val="26"/>
              </w:rPr>
              <w:t xml:space="preserve">         CỤC THADS </w:t>
            </w:r>
            <w:r w:rsidRPr="00F13816">
              <w:rPr>
                <w:sz w:val="26"/>
                <w:szCs w:val="26"/>
              </w:rPr>
              <w:t>TỈNH HÀ TĨNH</w:t>
            </w:r>
          </w:p>
          <w:p w:rsidR="00106AB4" w:rsidRPr="0059602D" w:rsidRDefault="00106AB4" w:rsidP="009C77A1">
            <w:pPr>
              <w:spacing w:line="276" w:lineRule="auto"/>
              <w:jc w:val="center"/>
              <w:rPr>
                <w:b/>
                <w:sz w:val="26"/>
                <w:szCs w:val="26"/>
              </w:rPr>
            </w:pPr>
            <w:r w:rsidRPr="0059602D">
              <w:rPr>
                <w:b/>
                <w:sz w:val="26"/>
                <w:szCs w:val="26"/>
              </w:rPr>
              <w:t>CHI CỤC THI HÀNH ÁN DÂN SỰ</w:t>
            </w:r>
          </w:p>
          <w:p w:rsidR="00106AB4" w:rsidRPr="00B66C89" w:rsidRDefault="006643D6" w:rsidP="009C77A1">
            <w:pPr>
              <w:spacing w:line="276" w:lineRule="auto"/>
              <w:jc w:val="center"/>
              <w:rPr>
                <w:sz w:val="26"/>
                <w:szCs w:val="26"/>
              </w:rPr>
            </w:pPr>
            <w:r>
              <w:rPr>
                <w:noProof/>
                <w:sz w:val="26"/>
                <w:szCs w:val="26"/>
              </w:rPr>
              <mc:AlternateContent>
                <mc:Choice Requires="wps">
                  <w:drawing>
                    <wp:anchor distT="4294967295" distB="4294967295" distL="114300" distR="114300" simplePos="0" relativeHeight="251668480" behindDoc="0" locked="0" layoutInCell="1" allowOverlap="1">
                      <wp:simplePos x="0" y="0"/>
                      <wp:positionH relativeFrom="column">
                        <wp:posOffset>714375</wp:posOffset>
                      </wp:positionH>
                      <wp:positionV relativeFrom="paragraph">
                        <wp:posOffset>214629</wp:posOffset>
                      </wp:positionV>
                      <wp:extent cx="14382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C580"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6.9pt" to="1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Gy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fDwbPU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kyFofdwAAAAJAQAADwAAAGRycy9kb3ducmV2LnhtbEyPwU7DMBBE&#10;70j8g7VIXKrWaSxQCXEqBOTGhQLiuk2WJCJep7HbBr6eRT3AcWafZmfy9eR6daAxdJ4tLBcJKOLK&#10;1x03Fl5fyvkKVIjINfaeycIXBVgX52c5ZrU/8jMdNrFREsIhQwttjEOmdahachgWfiCW24cfHUaR&#10;Y6PrEY8S7nqdJsm1dtixfGhxoPuWqs/N3lkI5Rvtyu9ZNUveTeMp3T08PaK1lxfT3S2oSFP8g+G3&#10;vlSHQjpt/Z7roHrRy/RKUAvGyAQBjLmRcduToYtc/19Q/AAAAP//AwBQSwECLQAUAAYACAAAACEA&#10;toM4kv4AAADhAQAAEwAAAAAAAAAAAAAAAAAAAAAAW0NvbnRlbnRfVHlwZXNdLnhtbFBLAQItABQA&#10;BgAIAAAAIQA4/SH/1gAAAJQBAAALAAAAAAAAAAAAAAAAAC8BAABfcmVscy8ucmVsc1BLAQItABQA&#10;BgAIAAAAIQDtjzGyHgIAADYEAAAOAAAAAAAAAAAAAAAAAC4CAABkcnMvZTJvRG9jLnhtbFBLAQIt&#10;ABQABgAIAAAAIQCTIWh93AAAAAkBAAAPAAAAAAAAAAAAAAAAAHgEAABkcnMvZG93bnJldi54bWxQ&#10;SwUGAAAAAAQABADzAAAAgQUAAAAA&#10;"/>
                  </w:pict>
                </mc:Fallback>
              </mc:AlternateContent>
            </w:r>
            <w:r w:rsidR="00106AB4" w:rsidRPr="0059602D">
              <w:rPr>
                <w:b/>
                <w:sz w:val="26"/>
                <w:szCs w:val="26"/>
              </w:rPr>
              <w:t>HUYỆN THẠCH HÀ</w:t>
            </w:r>
          </w:p>
          <w:p w:rsidR="00106AB4" w:rsidRDefault="00106AB4" w:rsidP="009C77A1">
            <w:pPr>
              <w:spacing w:line="276" w:lineRule="auto"/>
              <w:jc w:val="center"/>
            </w:pPr>
            <w:r>
              <w:t>Số:        / TB-CCTHADS</w:t>
            </w:r>
          </w:p>
          <w:p w:rsidR="00106AB4" w:rsidRPr="007C3198" w:rsidRDefault="00106AB4" w:rsidP="009C77A1">
            <w:pPr>
              <w:spacing w:line="276" w:lineRule="auto"/>
              <w:jc w:val="center"/>
              <w:rPr>
                <w:sz w:val="20"/>
                <w:szCs w:val="20"/>
                <w:lang w:val="nl-NL"/>
              </w:rPr>
            </w:pPr>
            <w:r w:rsidRPr="007C3198">
              <w:rPr>
                <w:noProof/>
                <w:sz w:val="20"/>
                <w:szCs w:val="20"/>
              </w:rPr>
              <w:t>Về việc lựa chọn tổ chức thẩm định giá</w:t>
            </w:r>
          </w:p>
          <w:p w:rsidR="00106AB4" w:rsidRDefault="00106AB4" w:rsidP="009C77A1">
            <w:pPr>
              <w:spacing w:line="276" w:lineRule="auto"/>
              <w:jc w:val="center"/>
            </w:pPr>
          </w:p>
        </w:tc>
        <w:tc>
          <w:tcPr>
            <w:tcW w:w="5685" w:type="dxa"/>
            <w:shd w:val="clear" w:color="auto" w:fill="auto"/>
          </w:tcPr>
          <w:p w:rsidR="00106AB4" w:rsidRPr="0059602D" w:rsidRDefault="00106AB4" w:rsidP="009C77A1">
            <w:pPr>
              <w:spacing w:line="276" w:lineRule="auto"/>
              <w:jc w:val="both"/>
              <w:rPr>
                <w:b/>
                <w:sz w:val="26"/>
                <w:szCs w:val="26"/>
              </w:rPr>
            </w:pPr>
            <w:r w:rsidRPr="0059602D">
              <w:rPr>
                <w:b/>
                <w:sz w:val="26"/>
                <w:szCs w:val="26"/>
              </w:rPr>
              <w:t>CỘNG HÒA XÃ HỘI CHỦ NGHĨA VIỆT NAM</w:t>
            </w:r>
          </w:p>
          <w:p w:rsidR="00106AB4" w:rsidRPr="00AE0BC6" w:rsidRDefault="00106AB4" w:rsidP="009C77A1">
            <w:pPr>
              <w:spacing w:line="276" w:lineRule="auto"/>
              <w:jc w:val="both"/>
              <w:rPr>
                <w:b/>
              </w:rPr>
            </w:pPr>
            <w:r>
              <w:rPr>
                <w:b/>
              </w:rPr>
              <w:t xml:space="preserve">            </w:t>
            </w:r>
            <w:r w:rsidRPr="00AE0BC6">
              <w:rPr>
                <w:b/>
              </w:rPr>
              <w:t>Độc lập – Tự do – Hạnh phúc</w:t>
            </w:r>
          </w:p>
          <w:p w:rsidR="00106AB4" w:rsidRDefault="006643D6" w:rsidP="009C77A1">
            <w:pPr>
              <w:spacing w:line="276" w:lineRule="auto"/>
              <w:jc w:val="both"/>
              <w:rPr>
                <w:i/>
              </w:rPr>
            </w:pPr>
            <w:r>
              <w:rPr>
                <w:i/>
                <w:noProof/>
              </w:rPr>
              <mc:AlternateContent>
                <mc:Choice Requires="wps">
                  <w:drawing>
                    <wp:anchor distT="4294967295" distB="4294967295" distL="114300" distR="114300" simplePos="0" relativeHeight="251669504" behindDoc="0" locked="0" layoutInCell="1" allowOverlap="1">
                      <wp:simplePos x="0" y="0"/>
                      <wp:positionH relativeFrom="column">
                        <wp:posOffset>876300</wp:posOffset>
                      </wp:positionH>
                      <wp:positionV relativeFrom="paragraph">
                        <wp:posOffset>15239</wp:posOffset>
                      </wp:positionV>
                      <wp:extent cx="17995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F00D"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2pt" to="21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fC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5XK2hB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CXCyQM2wAAAAcBAAAPAAAAZHJzL2Rvd25yZXYueG1sTI/BTsMwDIbv&#10;SHuHyEhcJpaum9BUmk4T0BuXDRBXrzFtReN0TbYVnh6zC9z86bd+f87Xo+vUiYbQejYwnyWgiCtv&#10;W64NvL6UtytQISJb7DyTgS8KsC4mVzlm1p95S6ddrJWUcMjQQBNjn2kdqoYchpnviSX78IPDKDjU&#10;2g54lnLX6TRJ7rTDluVCgz09NFR97o7OQCjf6FB+T6tp8r6oPaWHx+cnNObmetzcg4o0xr9l+NUX&#10;dSjEae+PbIPqhBcr+SUaSJegJF+mcxn2F9ZFrv/7Fz8AAAD//wMAUEsBAi0AFAAGAAgAAAAhALaD&#10;OJL+AAAA4QEAABMAAAAAAAAAAAAAAAAAAAAAAFtDb250ZW50X1R5cGVzXS54bWxQSwECLQAUAAYA&#10;CAAAACEAOP0h/9YAAACUAQAACwAAAAAAAAAAAAAAAAAvAQAAX3JlbHMvLnJlbHNQSwECLQAUAAYA&#10;CAAAACEAnsU3wh0CAAA2BAAADgAAAAAAAAAAAAAAAAAuAgAAZHJzL2Uyb0RvYy54bWxQSwECLQAU&#10;AAYACAAAACEAlwskDNsAAAAHAQAADwAAAAAAAAAAAAAAAAB3BAAAZHJzL2Rvd25yZXYueG1sUEsF&#10;BgAAAAAEAAQA8wAAAH8FAAAAAA==&#10;"/>
                  </w:pict>
                </mc:Fallback>
              </mc:AlternateContent>
            </w:r>
          </w:p>
          <w:p w:rsidR="00106AB4" w:rsidRPr="00F13816" w:rsidRDefault="00106AB4" w:rsidP="009C77A1">
            <w:pPr>
              <w:spacing w:line="276" w:lineRule="auto"/>
              <w:jc w:val="both"/>
              <w:rPr>
                <w:i/>
              </w:rPr>
            </w:pPr>
            <w:r>
              <w:rPr>
                <w:i/>
              </w:rPr>
              <w:t xml:space="preserve">      </w:t>
            </w:r>
            <w:r w:rsidRPr="00F13816">
              <w:rPr>
                <w:i/>
              </w:rPr>
              <w:t xml:space="preserve">Thạch Hà, ngày </w:t>
            </w:r>
            <w:r>
              <w:rPr>
                <w:i/>
              </w:rPr>
              <w:t xml:space="preserve">     </w:t>
            </w:r>
            <w:r w:rsidRPr="00F13816">
              <w:rPr>
                <w:i/>
              </w:rPr>
              <w:t xml:space="preserve"> tháng </w:t>
            </w:r>
            <w:r>
              <w:rPr>
                <w:i/>
              </w:rPr>
              <w:t xml:space="preserve">   </w:t>
            </w:r>
            <w:r w:rsidRPr="00F13816">
              <w:rPr>
                <w:i/>
              </w:rPr>
              <w:t xml:space="preserve"> năm 20</w:t>
            </w:r>
            <w:r>
              <w:rPr>
                <w:i/>
              </w:rPr>
              <w:t>21</w:t>
            </w:r>
          </w:p>
        </w:tc>
      </w:tr>
    </w:tbl>
    <w:p w:rsidR="00106AB4" w:rsidRPr="00F90456" w:rsidRDefault="00106AB4" w:rsidP="00106AB4">
      <w:pPr>
        <w:spacing w:line="276" w:lineRule="auto"/>
        <w:jc w:val="both"/>
        <w:rPr>
          <w:sz w:val="6"/>
        </w:rPr>
      </w:pPr>
    </w:p>
    <w:p w:rsidR="00106AB4" w:rsidRPr="00432F7A" w:rsidRDefault="00106AB4" w:rsidP="00106AB4">
      <w:pPr>
        <w:spacing w:line="276" w:lineRule="auto"/>
        <w:jc w:val="both"/>
        <w:rPr>
          <w:b/>
          <w:sz w:val="2"/>
          <w:lang w:val="nl-NL"/>
        </w:rPr>
      </w:pPr>
    </w:p>
    <w:tbl>
      <w:tblPr>
        <w:tblW w:w="0" w:type="auto"/>
        <w:tblLayout w:type="fixed"/>
        <w:tblLook w:val="01E0" w:firstRow="1" w:lastRow="1" w:firstColumn="1" w:lastColumn="1" w:noHBand="0" w:noVBand="0"/>
      </w:tblPr>
      <w:tblGrid>
        <w:gridCol w:w="9468"/>
      </w:tblGrid>
      <w:tr w:rsidR="00106AB4" w:rsidRPr="003106AA" w:rsidTr="009C77A1">
        <w:tc>
          <w:tcPr>
            <w:tcW w:w="9468" w:type="dxa"/>
          </w:tcPr>
          <w:p w:rsidR="00106AB4" w:rsidRPr="008E7F52" w:rsidRDefault="00106AB4" w:rsidP="009C77A1">
            <w:pPr>
              <w:spacing w:line="276" w:lineRule="auto"/>
              <w:jc w:val="center"/>
              <w:rPr>
                <w:b/>
                <w:lang w:val="nl-NL"/>
              </w:rPr>
            </w:pPr>
            <w:r>
              <w:rPr>
                <w:b/>
                <w:lang w:val="nl-NL"/>
              </w:rPr>
              <w:t>THÔNG BÁO</w:t>
            </w:r>
          </w:p>
          <w:p w:rsidR="00106AB4" w:rsidRDefault="006643D6" w:rsidP="009C77A1">
            <w:pPr>
              <w:spacing w:line="276" w:lineRule="auto"/>
              <w:jc w:val="center"/>
              <w:rPr>
                <w:b/>
                <w:lang w:val="nl-NL"/>
              </w:rPr>
            </w:pPr>
            <w:r>
              <w:rPr>
                <w:b/>
                <w:noProof/>
              </w:rPr>
              <mc:AlternateContent>
                <mc:Choice Requires="wps">
                  <w:drawing>
                    <wp:anchor distT="4294967295" distB="4294967295" distL="114300" distR="114300" simplePos="0" relativeHeight="251667456" behindDoc="0" locked="0" layoutInCell="1" allowOverlap="1">
                      <wp:simplePos x="0" y="0"/>
                      <wp:positionH relativeFrom="column">
                        <wp:posOffset>2240280</wp:posOffset>
                      </wp:positionH>
                      <wp:positionV relativeFrom="paragraph">
                        <wp:posOffset>196849</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81AD"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15.5pt" to="29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aWJabcAAAACQEAAA8AAABkcnMvZG93bnJldi54bWxMj0FPwzAMhe9I&#10;/IfISFwmlqzT0FSaTgjojQsDxNVrTFvROF2TbYVfjxEHuNnPT8/fKzaT79WRxtgFtrCYG1DEdXAd&#10;NxZenqurNaiYkB32gcnCJ0XYlOdnBeYunPiJjtvUKAnhmKOFNqUh1zrWLXmM8zAQy+09jB6TrGOj&#10;3YgnCfe9zoy51h47lg8tDnTXUv2xPXgLsXqlffU1q2fmbdkEyvb3jw9o7eXFdHsDKtGU/szwgy/o&#10;UArTLhzYRdVbWK4yQU8yLKSTGFZrI8LuV9Blof83KL8BAAD//wMAUEsBAi0AFAAGAAgAAAAhALaD&#10;OJL+AAAA4QEAABMAAAAAAAAAAAAAAAAAAAAAAFtDb250ZW50X1R5cGVzXS54bWxQSwECLQAUAAYA&#10;CAAAACEAOP0h/9YAAACUAQAACwAAAAAAAAAAAAAAAAAvAQAAX3JlbHMvLnJlbHNQSwECLQAUAAYA&#10;CAAAACEAhim21xwCAAA2BAAADgAAAAAAAAAAAAAAAAAuAgAAZHJzL2Uyb0RvYy54bWxQSwECLQAU&#10;AAYACAAAACEANpYlptwAAAAJAQAADwAAAAAAAAAAAAAAAAB2BAAAZHJzL2Rvd25yZXYueG1sUEsF&#10;BgAAAAAEAAQA8wAAAH8FAAAAAA==&#10;"/>
                  </w:pict>
                </mc:Fallback>
              </mc:AlternateContent>
            </w:r>
            <w:r w:rsidR="00106AB4">
              <w:rPr>
                <w:b/>
                <w:noProof/>
              </w:rPr>
              <w:t>Về việc lựa chọn tổ chức thẩm định giá</w:t>
            </w:r>
          </w:p>
          <w:p w:rsidR="00106AB4" w:rsidRPr="00B66C89" w:rsidRDefault="00106AB4" w:rsidP="009C77A1">
            <w:pPr>
              <w:spacing w:line="276" w:lineRule="auto"/>
              <w:jc w:val="center"/>
              <w:rPr>
                <w:b/>
                <w:sz w:val="16"/>
                <w:lang w:val="nl-NL"/>
              </w:rPr>
            </w:pPr>
          </w:p>
        </w:tc>
      </w:tr>
    </w:tbl>
    <w:p w:rsidR="00106AB4" w:rsidRDefault="00106AB4" w:rsidP="00106AB4">
      <w:pPr>
        <w:spacing w:line="276" w:lineRule="auto"/>
        <w:ind w:firstLine="567"/>
        <w:jc w:val="both"/>
      </w:pPr>
      <w:r w:rsidRPr="003106AA">
        <w:t>Căn cứ Luật Thi hành án dân sự</w:t>
      </w:r>
      <w:r>
        <w:t xml:space="preserve"> 2008 (được sửa đổi, bổ sung năm 2014)</w:t>
      </w:r>
      <w:r w:rsidRPr="003106AA">
        <w:t>;</w:t>
      </w:r>
    </w:p>
    <w:p w:rsidR="00106AB4" w:rsidRDefault="00106AB4" w:rsidP="00106AB4">
      <w:pPr>
        <w:spacing w:line="276" w:lineRule="auto"/>
        <w:ind w:firstLine="567"/>
        <w:jc w:val="both"/>
      </w:pPr>
      <w:r w:rsidRPr="003106AA">
        <w:t xml:space="preserve">Căn cứ </w:t>
      </w:r>
      <w:r>
        <w:t xml:space="preserve">Quyết định số: 01/2021/QĐST-KDTM ngày 27 tháng 01 năm 2021 </w:t>
      </w:r>
      <w:r w:rsidRPr="003106AA">
        <w:t xml:space="preserve">của </w:t>
      </w:r>
      <w:r>
        <w:t>Tòa án nhân dân huyện Thạch Hà, tỉnh Hà Tĩnh;</w:t>
      </w:r>
    </w:p>
    <w:p w:rsidR="00106AB4" w:rsidRDefault="00106AB4" w:rsidP="00106AB4">
      <w:pPr>
        <w:spacing w:line="276" w:lineRule="auto"/>
        <w:ind w:firstLine="567"/>
        <w:jc w:val="both"/>
      </w:pPr>
      <w:r w:rsidRPr="003106AA">
        <w:t>Căn cứ Quyết định thi hành án số</w:t>
      </w:r>
      <w:r>
        <w:t xml:space="preserve">:132/QĐ-CCTHADS </w:t>
      </w:r>
      <w:r w:rsidRPr="003106AA">
        <w:t>ngày</w:t>
      </w:r>
      <w:r>
        <w:t xml:space="preserve"> 09 </w:t>
      </w:r>
      <w:r w:rsidRPr="003106AA">
        <w:t>tháng</w:t>
      </w:r>
      <w:r>
        <w:t xml:space="preserve"> 4 </w:t>
      </w:r>
      <w:r w:rsidRPr="003106AA">
        <w:t>năm</w:t>
      </w:r>
      <w:r>
        <w:t xml:space="preserve"> 2021 </w:t>
      </w:r>
      <w:r w:rsidRPr="003106AA">
        <w:t>của</w:t>
      </w:r>
      <w:r>
        <w:t xml:space="preserve"> Chi cục </w:t>
      </w:r>
      <w:r w:rsidRPr="003106AA">
        <w:t xml:space="preserve">trưởng Chi cục Thi hành án dân sự </w:t>
      </w:r>
      <w:r>
        <w:t>huyện Thạch Hà, tỉnh Hà Tĩnh;</w:t>
      </w:r>
    </w:p>
    <w:p w:rsidR="00106AB4" w:rsidRDefault="00106AB4" w:rsidP="00106AB4">
      <w:pPr>
        <w:spacing w:line="276" w:lineRule="auto"/>
        <w:ind w:firstLine="567"/>
        <w:jc w:val="both"/>
      </w:pPr>
      <w:r>
        <w:t xml:space="preserve">Căn cứ Quyết định cưỡng chế kê biên, xử lý tài sản </w:t>
      </w:r>
      <w:r w:rsidRPr="003106AA">
        <w:t>số</w:t>
      </w:r>
      <w:r>
        <w:t xml:space="preserve">:06/QĐ-CCTHADS </w:t>
      </w:r>
      <w:r w:rsidRPr="003106AA">
        <w:t>ngày</w:t>
      </w:r>
      <w:r>
        <w:t xml:space="preserve"> 21</w:t>
      </w:r>
      <w:r w:rsidRPr="003106AA">
        <w:t>tháng</w:t>
      </w:r>
      <w:r>
        <w:t xml:space="preserve"> 5 </w:t>
      </w:r>
      <w:r w:rsidRPr="003106AA">
        <w:t>năm</w:t>
      </w:r>
      <w:r>
        <w:t xml:space="preserve"> 2021 </w:t>
      </w:r>
      <w:r w:rsidRPr="003106AA">
        <w:t>của</w:t>
      </w:r>
      <w:r>
        <w:t xml:space="preserve"> Chấp hành viên</w:t>
      </w:r>
      <w:r w:rsidRPr="003106AA">
        <w:t xml:space="preserve"> Chi cục Thi hành án dân sự </w:t>
      </w:r>
      <w:r>
        <w:t>huyện Thạch Hà, tỉnh Hà Tĩnh;</w:t>
      </w:r>
    </w:p>
    <w:p w:rsidR="00106AB4" w:rsidRDefault="00106AB4" w:rsidP="00106AB4">
      <w:pPr>
        <w:spacing w:line="276" w:lineRule="auto"/>
        <w:ind w:firstLine="567"/>
        <w:jc w:val="both"/>
      </w:pPr>
      <w:r>
        <w:t xml:space="preserve">Căn cứ Biên bản về việc cưỡng chế kê biên, xử lý tài sản ngày 04/6/2021 của </w:t>
      </w:r>
      <w:r w:rsidRPr="003106AA">
        <w:t xml:space="preserve">Chi cục Thi hành án dân sự </w:t>
      </w:r>
      <w:r>
        <w:t>huyện Thạch Hà, tỉnh Hà Tĩnh;</w:t>
      </w:r>
    </w:p>
    <w:p w:rsidR="00106AB4" w:rsidRDefault="00106AB4" w:rsidP="00106AB4">
      <w:pPr>
        <w:tabs>
          <w:tab w:val="left" w:pos="570"/>
        </w:tabs>
        <w:spacing w:line="276" w:lineRule="auto"/>
        <w:jc w:val="both"/>
      </w:pPr>
      <w:r>
        <w:tab/>
        <w:t>Quá trình tổ chức cưỡng chế kê biên, xử lý tài sản thi hành án , Chấp hành viên đã thông báo cho các bên đương sự về quyền thỏa thuận về giá và lựa chọn tổ chức thẩm định giá tài sản nhưng các bên đương sự không thỏa thuận được.</w:t>
      </w:r>
    </w:p>
    <w:p w:rsidR="00106AB4" w:rsidRDefault="00106AB4" w:rsidP="00106AB4">
      <w:pPr>
        <w:tabs>
          <w:tab w:val="left" w:pos="570"/>
        </w:tabs>
        <w:spacing w:line="276" w:lineRule="auto"/>
        <w:jc w:val="both"/>
      </w:pPr>
      <w:r>
        <w:tab/>
        <w:t>Do vậy, Chấp hành viên</w:t>
      </w:r>
      <w:r w:rsidRPr="003106AA">
        <w:t xml:space="preserve"> Chi cục Thi hành án dân sự </w:t>
      </w:r>
      <w:r>
        <w:t>huyện Thạch Hà, tỉnh Hà Tĩnh thông báo lựa chọn tổ chức thẩm định giá để thẩm định giá tài sản thi hành án với các tiêu chí lựa chọn như sau:</w:t>
      </w:r>
    </w:p>
    <w:p w:rsidR="00106AB4" w:rsidRDefault="00106AB4" w:rsidP="00106AB4">
      <w:pPr>
        <w:pStyle w:val="ListParagraph"/>
        <w:numPr>
          <w:ilvl w:val="0"/>
          <w:numId w:val="2"/>
        </w:numPr>
        <w:tabs>
          <w:tab w:val="left" w:pos="570"/>
        </w:tabs>
        <w:spacing w:line="276" w:lineRule="auto"/>
        <w:rPr>
          <w:b/>
          <w:sz w:val="28"/>
          <w:szCs w:val="28"/>
        </w:rPr>
      </w:pPr>
      <w:r w:rsidRPr="00DF52D7">
        <w:rPr>
          <w:b/>
          <w:sz w:val="28"/>
          <w:szCs w:val="28"/>
        </w:rPr>
        <w:t>Tên, địa chỉ của người có tài sản thẩm định giá</w:t>
      </w:r>
    </w:p>
    <w:p w:rsidR="00106AB4" w:rsidRPr="00DF52D7" w:rsidRDefault="00106AB4" w:rsidP="00106AB4">
      <w:pPr>
        <w:spacing w:line="312" w:lineRule="auto"/>
        <w:ind w:left="570"/>
      </w:pPr>
      <w:r w:rsidRPr="00DF52D7">
        <w:t>Chi cục Thi hành án dân sự huyện Thạch Hà</w:t>
      </w:r>
    </w:p>
    <w:p w:rsidR="00106AB4" w:rsidRPr="00DF52D7" w:rsidRDefault="00106AB4" w:rsidP="00106AB4">
      <w:pPr>
        <w:spacing w:line="312" w:lineRule="auto"/>
      </w:pPr>
      <w:r w:rsidRPr="00DF52D7">
        <w:lastRenderedPageBreak/>
        <w:t xml:space="preserve">         Địa chỉ: Số 52, Đường Lê Đại Hành,Tổ DP9, Thị Trấn Thạch Hà, huyện Thạch Hà, tỉnh Hà Tĩnh. ( Cạnh trường Phan Huy Chú)</w:t>
      </w:r>
    </w:p>
    <w:p w:rsidR="00106AB4" w:rsidRPr="00DF52D7" w:rsidRDefault="00106AB4" w:rsidP="00106AB4">
      <w:pPr>
        <w:pStyle w:val="ListParagraph"/>
        <w:numPr>
          <w:ilvl w:val="0"/>
          <w:numId w:val="2"/>
        </w:numPr>
        <w:tabs>
          <w:tab w:val="left" w:pos="570"/>
        </w:tabs>
        <w:spacing w:line="276" w:lineRule="auto"/>
        <w:rPr>
          <w:b/>
          <w:sz w:val="28"/>
          <w:szCs w:val="28"/>
        </w:rPr>
      </w:pPr>
      <w:r w:rsidRPr="00DF52D7">
        <w:rPr>
          <w:b/>
          <w:sz w:val="28"/>
          <w:szCs w:val="28"/>
        </w:rPr>
        <w:t>Tên tài sản thẩm định giá</w:t>
      </w:r>
    </w:p>
    <w:tbl>
      <w:tblPr>
        <w:tblW w:w="0" w:type="auto"/>
        <w:tblLayout w:type="fixed"/>
        <w:tblLook w:val="01E0" w:firstRow="1" w:lastRow="1" w:firstColumn="1" w:lastColumn="1" w:noHBand="0" w:noVBand="0"/>
      </w:tblPr>
      <w:tblGrid>
        <w:gridCol w:w="9468"/>
      </w:tblGrid>
      <w:tr w:rsidR="00106AB4" w:rsidRPr="00F90456" w:rsidTr="009C77A1">
        <w:tc>
          <w:tcPr>
            <w:tcW w:w="9468" w:type="dxa"/>
          </w:tcPr>
          <w:p w:rsidR="00106AB4" w:rsidRPr="00D14991" w:rsidRDefault="00106AB4" w:rsidP="009C77A1">
            <w:pPr>
              <w:spacing w:line="240" w:lineRule="atLeast"/>
              <w:rPr>
                <w:b/>
                <w:sz w:val="2"/>
                <w:lang w:val="nl-NL"/>
              </w:rPr>
            </w:pPr>
          </w:p>
        </w:tc>
      </w:tr>
    </w:tbl>
    <w:p w:rsidR="00106AB4" w:rsidRDefault="00106AB4" w:rsidP="00106AB4">
      <w:pPr>
        <w:tabs>
          <w:tab w:val="left" w:pos="570"/>
        </w:tabs>
        <w:spacing w:line="276" w:lineRule="auto"/>
        <w:jc w:val="both"/>
      </w:pPr>
      <w:r>
        <w:rPr>
          <w:b/>
        </w:rPr>
        <w:tab/>
      </w:r>
      <w:r>
        <w:t>T</w:t>
      </w:r>
      <w:r w:rsidRPr="003106AA">
        <w:t>ài sản của</w:t>
      </w:r>
      <w:r>
        <w:t xml:space="preserve"> Công ty trách nhiệm hữu hạn Xây Lắp Thương Mại Quốc Dũng. Do ông Nguyễn Hữu Quốc - Chức vụ Giám đốc làm đại diện theo pháp luật.</w:t>
      </w:r>
    </w:p>
    <w:p w:rsidR="00106AB4" w:rsidRDefault="00106AB4" w:rsidP="00106AB4">
      <w:pPr>
        <w:tabs>
          <w:tab w:val="left" w:pos="570"/>
        </w:tabs>
        <w:spacing w:line="276" w:lineRule="auto"/>
        <w:jc w:val="both"/>
      </w:pPr>
      <w:r>
        <w:tab/>
        <w:t xml:space="preserve">Địa chỉ: Xã Việt Tiến, huyện Thạch Hà, tỉnh Hà Tĩnh: </w:t>
      </w:r>
    </w:p>
    <w:p w:rsidR="00106AB4" w:rsidRDefault="00106AB4" w:rsidP="00106AB4">
      <w:pPr>
        <w:spacing w:line="276" w:lineRule="auto"/>
        <w:ind w:firstLine="567"/>
        <w:jc w:val="both"/>
      </w:pPr>
      <w:r>
        <w:t xml:space="preserve">gồm các tài sản sau </w:t>
      </w:r>
    </w:p>
    <w:p w:rsidR="00106AB4" w:rsidRDefault="00106AB4" w:rsidP="00106AB4">
      <w:pPr>
        <w:spacing w:line="276" w:lineRule="auto"/>
        <w:ind w:firstLine="567"/>
        <w:jc w:val="both"/>
      </w:pPr>
      <w:r>
        <w:t>1. 01(một) nhà xưởng số 01: Nhà kết cấu bằng thép, lợp tôn, gồm 14 vì 13 gian, chân tường xây gạch, trên thưng tôn sóng, nền bê tông xi măng, diện tích: 2.808,4m</w:t>
      </w:r>
      <w:r>
        <w:rPr>
          <w:vertAlign w:val="superscript"/>
        </w:rPr>
        <w:t>2</w:t>
      </w:r>
      <w:r>
        <w:t>.</w:t>
      </w:r>
    </w:p>
    <w:p w:rsidR="00106AB4" w:rsidRDefault="00106AB4" w:rsidP="00106AB4">
      <w:pPr>
        <w:spacing w:line="276" w:lineRule="auto"/>
        <w:ind w:firstLine="567"/>
        <w:jc w:val="both"/>
      </w:pPr>
      <w:r>
        <w:t>2.  01 (một) nhà xưởng số 02 : Nhà kết cấu bằng thép, lợp tôn, gồm 14 vì 13 gian, chân tường xây gạch, trên thưng tôn sóng, nền bê tông xi măng, diện tích 1.598,32m</w:t>
      </w:r>
      <w:r>
        <w:rPr>
          <w:vertAlign w:val="superscript"/>
        </w:rPr>
        <w:t>2</w:t>
      </w:r>
      <w:r>
        <w:t>.</w:t>
      </w:r>
    </w:p>
    <w:p w:rsidR="00106AB4" w:rsidRDefault="00106AB4" w:rsidP="00106AB4">
      <w:pPr>
        <w:pStyle w:val="ListParagraph"/>
        <w:spacing w:line="276" w:lineRule="auto"/>
        <w:ind w:left="0" w:firstLine="567"/>
        <w:rPr>
          <w:sz w:val="28"/>
          <w:szCs w:val="28"/>
        </w:rPr>
      </w:pPr>
      <w:r w:rsidRPr="0038320E">
        <w:rPr>
          <w:sz w:val="28"/>
          <w:szCs w:val="28"/>
        </w:rPr>
        <w:t>3</w:t>
      </w:r>
      <w:r>
        <w:rPr>
          <w:sz w:val="28"/>
          <w:szCs w:val="28"/>
        </w:rPr>
        <w:t>.   01 (m</w:t>
      </w:r>
      <w:r w:rsidRPr="0038320E">
        <w:rPr>
          <w:sz w:val="28"/>
          <w:szCs w:val="28"/>
        </w:rPr>
        <w:t>ột) nhà bảo vệ</w:t>
      </w:r>
      <w:r>
        <w:rPr>
          <w:sz w:val="28"/>
          <w:szCs w:val="28"/>
        </w:rPr>
        <w:t xml:space="preserve">:Nhà </w:t>
      </w:r>
      <w:r w:rsidRPr="0038320E">
        <w:rPr>
          <w:sz w:val="28"/>
          <w:szCs w:val="28"/>
        </w:rPr>
        <w:t>xây gạch, lợp mái tôn, xung quanh có mái hiên bê tông cốt thép</w:t>
      </w:r>
      <w:r>
        <w:rPr>
          <w:sz w:val="28"/>
          <w:szCs w:val="28"/>
        </w:rPr>
        <w:t>.</w:t>
      </w:r>
    </w:p>
    <w:p w:rsidR="00106AB4" w:rsidRPr="0038320E" w:rsidRDefault="00106AB4" w:rsidP="00106AB4">
      <w:pPr>
        <w:pStyle w:val="ListParagraph"/>
        <w:spacing w:line="276" w:lineRule="auto"/>
        <w:ind w:left="0" w:firstLine="567"/>
        <w:rPr>
          <w:b/>
          <w:bCs/>
          <w:i/>
          <w:iCs/>
          <w:sz w:val="28"/>
          <w:szCs w:val="28"/>
        </w:rPr>
      </w:pPr>
      <w:r>
        <w:rPr>
          <w:sz w:val="28"/>
          <w:szCs w:val="28"/>
        </w:rPr>
        <w:t>4.  01 (m</w:t>
      </w:r>
      <w:r w:rsidRPr="0038320E">
        <w:rPr>
          <w:sz w:val="28"/>
          <w:szCs w:val="28"/>
        </w:rPr>
        <w:t>ộ</w:t>
      </w:r>
      <w:r>
        <w:rPr>
          <w:sz w:val="28"/>
          <w:szCs w:val="28"/>
        </w:rPr>
        <w:t>t) n</w:t>
      </w:r>
      <w:r w:rsidRPr="0038320E">
        <w:rPr>
          <w:sz w:val="28"/>
          <w:szCs w:val="28"/>
        </w:rPr>
        <w:t>hà để</w:t>
      </w:r>
      <w:r>
        <w:rPr>
          <w:sz w:val="28"/>
          <w:szCs w:val="28"/>
        </w:rPr>
        <w:t xml:space="preserve"> xe: N</w:t>
      </w:r>
      <w:r w:rsidRPr="0038320E">
        <w:rPr>
          <w:sz w:val="28"/>
          <w:szCs w:val="28"/>
        </w:rPr>
        <w:t>hà kết cấu thép, vì kèo thép hình, cột thép ống, mái tôn uốn dạng vòm, nền đổ</w:t>
      </w:r>
      <w:r>
        <w:rPr>
          <w:sz w:val="28"/>
          <w:szCs w:val="28"/>
        </w:rPr>
        <w:t xml:space="preserve"> bê tông </w:t>
      </w:r>
      <w:r w:rsidRPr="0038320E">
        <w:rPr>
          <w:sz w:val="28"/>
          <w:szCs w:val="28"/>
        </w:rPr>
        <w:t>.</w:t>
      </w:r>
    </w:p>
    <w:p w:rsidR="00106AB4" w:rsidRPr="005D4171" w:rsidRDefault="00106AB4" w:rsidP="00106AB4">
      <w:pPr>
        <w:pStyle w:val="ListParagraph"/>
        <w:tabs>
          <w:tab w:val="right" w:pos="426"/>
        </w:tabs>
        <w:spacing w:line="276" w:lineRule="auto"/>
        <w:ind w:left="0" w:firstLine="0"/>
        <w:rPr>
          <w:sz w:val="28"/>
          <w:szCs w:val="28"/>
        </w:rPr>
      </w:pPr>
      <w:r>
        <w:rPr>
          <w:sz w:val="28"/>
          <w:szCs w:val="28"/>
        </w:rPr>
        <w:tab/>
        <w:t xml:space="preserve">       5.  01(m</w:t>
      </w:r>
      <w:r w:rsidRPr="0038320E">
        <w:rPr>
          <w:sz w:val="28"/>
          <w:szCs w:val="28"/>
        </w:rPr>
        <w:t>ột)</w:t>
      </w:r>
      <w:r>
        <w:rPr>
          <w:sz w:val="28"/>
          <w:szCs w:val="28"/>
        </w:rPr>
        <w:t>nhà ăn: N</w:t>
      </w:r>
      <w:r w:rsidRPr="0038320E">
        <w:rPr>
          <w:sz w:val="28"/>
          <w:szCs w:val="28"/>
        </w:rPr>
        <w:t>hà xây 1 tầng, thu hồi hai đầu, vì kèo thép hình, xà gồthép, lợp tôn, không có trầ</w:t>
      </w:r>
      <w:r>
        <w:rPr>
          <w:sz w:val="28"/>
          <w:szCs w:val="28"/>
        </w:rPr>
        <w:t>n.</w:t>
      </w:r>
    </w:p>
    <w:p w:rsidR="00106AB4" w:rsidRDefault="00106AB4" w:rsidP="00106AB4">
      <w:pPr>
        <w:pStyle w:val="ListParagraph"/>
        <w:tabs>
          <w:tab w:val="left" w:pos="567"/>
        </w:tabs>
        <w:spacing w:line="276" w:lineRule="auto"/>
        <w:ind w:left="0" w:firstLine="0"/>
      </w:pPr>
      <w:r>
        <w:rPr>
          <w:sz w:val="28"/>
          <w:szCs w:val="28"/>
        </w:rPr>
        <w:tab/>
      </w:r>
      <w:r>
        <w:rPr>
          <w:sz w:val="28"/>
          <w:szCs w:val="28"/>
        </w:rPr>
        <w:tab/>
      </w:r>
      <w:r w:rsidRPr="0038320E">
        <w:rPr>
          <w:sz w:val="28"/>
          <w:szCs w:val="28"/>
        </w:rPr>
        <w:t>6</w:t>
      </w:r>
      <w:r>
        <w:rPr>
          <w:sz w:val="28"/>
          <w:szCs w:val="28"/>
        </w:rPr>
        <w:t>. 01 (m</w:t>
      </w:r>
      <w:r w:rsidRPr="0038320E">
        <w:rPr>
          <w:sz w:val="28"/>
          <w:szCs w:val="28"/>
        </w:rPr>
        <w:t>ộ</w:t>
      </w:r>
      <w:r>
        <w:rPr>
          <w:sz w:val="28"/>
          <w:szCs w:val="28"/>
        </w:rPr>
        <w:t>t) k</w:t>
      </w:r>
      <w:r w:rsidRPr="0038320E">
        <w:rPr>
          <w:sz w:val="28"/>
          <w:szCs w:val="28"/>
        </w:rPr>
        <w:t>hu nhà bếp chế biế</w:t>
      </w:r>
      <w:r>
        <w:rPr>
          <w:sz w:val="28"/>
          <w:szCs w:val="28"/>
        </w:rPr>
        <w:t>n: N</w:t>
      </w:r>
      <w:r w:rsidRPr="0038320E">
        <w:rPr>
          <w:sz w:val="28"/>
          <w:szCs w:val="28"/>
        </w:rPr>
        <w:t xml:space="preserve">hà kết cấu khung, cột thép hình, mái và </w:t>
      </w:r>
      <w:r w:rsidRPr="0059602D">
        <w:rPr>
          <w:sz w:val="28"/>
          <w:szCs w:val="28"/>
        </w:rPr>
        <w:t xml:space="preserve">tường lợp và bao che bằng tôn </w:t>
      </w:r>
      <w:r>
        <w:rPr>
          <w:sz w:val="28"/>
          <w:szCs w:val="28"/>
        </w:rPr>
        <w:t xml:space="preserve">sóng. </w:t>
      </w:r>
    </w:p>
    <w:p w:rsidR="00106AB4" w:rsidRDefault="00106AB4" w:rsidP="00106AB4">
      <w:pPr>
        <w:spacing w:line="276" w:lineRule="auto"/>
        <w:jc w:val="both"/>
      </w:pPr>
      <w:r>
        <w:tab/>
        <w:t>6.1   01 (một)</w:t>
      </w:r>
      <w:r>
        <w:rPr>
          <w:iCs/>
        </w:rPr>
        <w:t>b</w:t>
      </w:r>
      <w:r w:rsidRPr="00AF19CE">
        <w:rPr>
          <w:iCs/>
        </w:rPr>
        <w:t>ể nước sinh hoạt</w:t>
      </w:r>
      <w:r>
        <w:rPr>
          <w:i/>
          <w:iCs/>
        </w:rPr>
        <w:t xml:space="preserve">: </w:t>
      </w:r>
      <w:r>
        <w:t>Bể xây, trát vữa xi măng cát.</w:t>
      </w:r>
    </w:p>
    <w:p w:rsidR="00106AB4" w:rsidRDefault="00106AB4" w:rsidP="00106AB4">
      <w:pPr>
        <w:spacing w:line="276" w:lineRule="auto"/>
        <w:jc w:val="both"/>
      </w:pPr>
      <w:r>
        <w:rPr>
          <w:iCs/>
        </w:rPr>
        <w:tab/>
      </w:r>
      <w:r w:rsidRPr="0038320E">
        <w:rPr>
          <w:iCs/>
        </w:rPr>
        <w:t>6.2</w:t>
      </w:r>
      <w:r>
        <w:rPr>
          <w:i/>
          <w:iCs/>
        </w:rPr>
        <w:t xml:space="preserve">  </w:t>
      </w:r>
      <w:r w:rsidRPr="0059602D">
        <w:rPr>
          <w:iCs/>
        </w:rPr>
        <w:t>01 (một) tháp</w:t>
      </w:r>
      <w:r w:rsidRPr="00AF19CE">
        <w:rPr>
          <w:iCs/>
        </w:rPr>
        <w:t xml:space="preserve"> nước</w:t>
      </w:r>
      <w:r>
        <w:rPr>
          <w:i/>
          <w:iCs/>
        </w:rPr>
        <w:t xml:space="preserve">: </w:t>
      </w:r>
      <w:r>
        <w:t>Kết cấu bê tông cốt thép cao 6m.</w:t>
      </w:r>
    </w:p>
    <w:p w:rsidR="00106AB4" w:rsidRDefault="00106AB4" w:rsidP="00106AB4">
      <w:pPr>
        <w:pStyle w:val="ListParagraph"/>
        <w:spacing w:line="276" w:lineRule="auto"/>
        <w:ind w:left="0" w:firstLine="0"/>
        <w:rPr>
          <w:sz w:val="28"/>
          <w:szCs w:val="28"/>
        </w:rPr>
      </w:pPr>
      <w:r>
        <w:rPr>
          <w:sz w:val="28"/>
          <w:szCs w:val="28"/>
        </w:rPr>
        <w:tab/>
      </w:r>
      <w:r w:rsidRPr="004366A4">
        <w:rPr>
          <w:sz w:val="28"/>
          <w:szCs w:val="28"/>
        </w:rPr>
        <w:t>7</w:t>
      </w:r>
      <w:r>
        <w:rPr>
          <w:sz w:val="28"/>
          <w:szCs w:val="28"/>
        </w:rPr>
        <w:t>.    01 (m</w:t>
      </w:r>
      <w:r w:rsidRPr="004366A4">
        <w:rPr>
          <w:sz w:val="28"/>
          <w:szCs w:val="28"/>
        </w:rPr>
        <w:t>ộ</w:t>
      </w:r>
      <w:r>
        <w:rPr>
          <w:sz w:val="28"/>
          <w:szCs w:val="28"/>
        </w:rPr>
        <w:t>t) n</w:t>
      </w:r>
      <w:r w:rsidRPr="004366A4">
        <w:rPr>
          <w:sz w:val="28"/>
          <w:szCs w:val="28"/>
        </w:rPr>
        <w:t>hà vệ sinh</w:t>
      </w:r>
      <w:r>
        <w:rPr>
          <w:sz w:val="28"/>
          <w:szCs w:val="28"/>
        </w:rPr>
        <w:t xml:space="preserve"> chung:  N</w:t>
      </w:r>
      <w:r w:rsidRPr="004366A4">
        <w:rPr>
          <w:sz w:val="28"/>
          <w:szCs w:val="28"/>
        </w:rPr>
        <w:t>hà xây gạch chịu lực, mái tôn</w:t>
      </w:r>
      <w:r>
        <w:rPr>
          <w:sz w:val="28"/>
          <w:szCs w:val="28"/>
        </w:rPr>
        <w:t>.</w:t>
      </w:r>
    </w:p>
    <w:p w:rsidR="00106AB4" w:rsidRDefault="00106AB4" w:rsidP="00106AB4">
      <w:pPr>
        <w:pStyle w:val="ListParagraph"/>
        <w:spacing w:line="276" w:lineRule="auto"/>
        <w:ind w:left="0" w:firstLine="0"/>
        <w:rPr>
          <w:sz w:val="28"/>
          <w:szCs w:val="28"/>
        </w:rPr>
      </w:pPr>
      <w:r>
        <w:rPr>
          <w:sz w:val="28"/>
          <w:szCs w:val="28"/>
        </w:rPr>
        <w:tab/>
      </w:r>
      <w:r w:rsidRPr="004366A4">
        <w:rPr>
          <w:sz w:val="28"/>
          <w:szCs w:val="28"/>
        </w:rPr>
        <w:t>8</w:t>
      </w:r>
      <w:r>
        <w:rPr>
          <w:sz w:val="28"/>
          <w:szCs w:val="28"/>
        </w:rPr>
        <w:t>.    01 (m</w:t>
      </w:r>
      <w:r w:rsidRPr="004366A4">
        <w:rPr>
          <w:sz w:val="28"/>
          <w:szCs w:val="28"/>
        </w:rPr>
        <w:t>ộ</w:t>
      </w:r>
      <w:r>
        <w:rPr>
          <w:sz w:val="28"/>
          <w:szCs w:val="28"/>
        </w:rPr>
        <w:t>t) nhà kho:N</w:t>
      </w:r>
      <w:r w:rsidRPr="004366A4">
        <w:rPr>
          <w:sz w:val="28"/>
          <w:szCs w:val="28"/>
        </w:rPr>
        <w:t>hà xây 1 tầng, tường gạch, mái tôn, thu hồi gạch, vì kèo thép, lợp mái tôn, cửa thép, nền láng vữa xi măng cát.</w:t>
      </w:r>
    </w:p>
    <w:p w:rsidR="00106AB4" w:rsidRDefault="00106AB4" w:rsidP="00106AB4">
      <w:pPr>
        <w:pStyle w:val="ListParagraph"/>
        <w:spacing w:line="276" w:lineRule="auto"/>
        <w:ind w:left="0" w:firstLine="0"/>
        <w:rPr>
          <w:sz w:val="28"/>
          <w:szCs w:val="28"/>
        </w:rPr>
      </w:pPr>
      <w:r>
        <w:rPr>
          <w:sz w:val="28"/>
          <w:szCs w:val="28"/>
        </w:rPr>
        <w:tab/>
      </w:r>
      <w:r w:rsidRPr="004366A4">
        <w:rPr>
          <w:sz w:val="28"/>
          <w:szCs w:val="28"/>
        </w:rPr>
        <w:t>9</w:t>
      </w:r>
      <w:r>
        <w:rPr>
          <w:sz w:val="28"/>
          <w:szCs w:val="28"/>
        </w:rPr>
        <w:t>.   01 (m</w:t>
      </w:r>
      <w:r w:rsidRPr="004366A4">
        <w:rPr>
          <w:sz w:val="28"/>
          <w:szCs w:val="28"/>
        </w:rPr>
        <w:t>ột)</w:t>
      </w:r>
      <w:r>
        <w:rPr>
          <w:sz w:val="28"/>
          <w:szCs w:val="28"/>
        </w:rPr>
        <w:t xml:space="preserve"> nhà bảo vệ: N</w:t>
      </w:r>
      <w:r w:rsidRPr="004366A4">
        <w:rPr>
          <w:sz w:val="28"/>
          <w:szCs w:val="28"/>
        </w:rPr>
        <w:t>hà xây gạch thu hồi lợp mái tôn, xung quanh có mái hiên bê tông cốt thép</w:t>
      </w:r>
      <w:r>
        <w:rPr>
          <w:sz w:val="28"/>
          <w:szCs w:val="28"/>
        </w:rPr>
        <w:t>.</w:t>
      </w:r>
    </w:p>
    <w:p w:rsidR="00106AB4" w:rsidRDefault="00106AB4" w:rsidP="00106AB4">
      <w:pPr>
        <w:pStyle w:val="ListParagraph"/>
        <w:spacing w:line="276" w:lineRule="auto"/>
        <w:ind w:left="0" w:firstLine="0"/>
        <w:rPr>
          <w:sz w:val="28"/>
          <w:szCs w:val="28"/>
        </w:rPr>
      </w:pPr>
      <w:r>
        <w:rPr>
          <w:sz w:val="28"/>
          <w:szCs w:val="28"/>
        </w:rPr>
        <w:tab/>
      </w:r>
      <w:r w:rsidRPr="004366A4">
        <w:rPr>
          <w:sz w:val="28"/>
          <w:szCs w:val="28"/>
        </w:rPr>
        <w:t>10</w:t>
      </w:r>
      <w:r>
        <w:rPr>
          <w:sz w:val="28"/>
          <w:szCs w:val="28"/>
        </w:rPr>
        <w:t>. 01 (m</w:t>
      </w:r>
      <w:r w:rsidRPr="004366A4">
        <w:rPr>
          <w:sz w:val="28"/>
          <w:szCs w:val="28"/>
        </w:rPr>
        <w:t>ột)</w:t>
      </w:r>
      <w:r>
        <w:rPr>
          <w:sz w:val="28"/>
          <w:szCs w:val="28"/>
        </w:rPr>
        <w:t xml:space="preserve"> nhà để xe: Nhà</w:t>
      </w:r>
      <w:r w:rsidRPr="004366A4">
        <w:rPr>
          <w:sz w:val="28"/>
          <w:szCs w:val="28"/>
        </w:rPr>
        <w:t xml:space="preserve"> xây gạch thu hồi lợp mái tôn, xung quanh có mái hiên bê tông cốt thép</w:t>
      </w:r>
      <w:r>
        <w:rPr>
          <w:sz w:val="28"/>
          <w:szCs w:val="28"/>
        </w:rPr>
        <w:t>.</w:t>
      </w:r>
    </w:p>
    <w:p w:rsidR="00106AB4" w:rsidRDefault="00106AB4" w:rsidP="00106AB4">
      <w:pPr>
        <w:pStyle w:val="ListParagraph"/>
        <w:spacing w:line="276" w:lineRule="auto"/>
        <w:ind w:left="0" w:firstLine="0"/>
        <w:rPr>
          <w:sz w:val="28"/>
          <w:szCs w:val="28"/>
        </w:rPr>
      </w:pPr>
      <w:r>
        <w:rPr>
          <w:sz w:val="28"/>
          <w:szCs w:val="28"/>
        </w:rPr>
        <w:tab/>
      </w:r>
      <w:r w:rsidRPr="004366A4">
        <w:rPr>
          <w:sz w:val="28"/>
          <w:szCs w:val="28"/>
        </w:rPr>
        <w:t>11</w:t>
      </w:r>
      <w:r>
        <w:rPr>
          <w:sz w:val="28"/>
          <w:szCs w:val="28"/>
        </w:rPr>
        <w:t>.01(m</w:t>
      </w:r>
      <w:r w:rsidRPr="004366A4">
        <w:rPr>
          <w:sz w:val="28"/>
          <w:szCs w:val="28"/>
        </w:rPr>
        <w:t xml:space="preserve">ột) </w:t>
      </w:r>
      <w:r>
        <w:rPr>
          <w:sz w:val="28"/>
          <w:szCs w:val="28"/>
        </w:rPr>
        <w:t>nhà bảo vệ: N</w:t>
      </w:r>
      <w:r w:rsidRPr="004366A4">
        <w:rPr>
          <w:sz w:val="28"/>
          <w:szCs w:val="28"/>
        </w:rPr>
        <w:t>hà xây gạch thu hồi lợp mái tôn, xà gồ thép, tường gạch</w:t>
      </w:r>
      <w:r>
        <w:rPr>
          <w:sz w:val="28"/>
          <w:szCs w:val="28"/>
        </w:rPr>
        <w:t>.</w:t>
      </w:r>
    </w:p>
    <w:p w:rsidR="00106AB4" w:rsidRPr="004366A4" w:rsidRDefault="00106AB4" w:rsidP="00106AB4">
      <w:pPr>
        <w:pStyle w:val="ListParagraph"/>
        <w:spacing w:line="276" w:lineRule="auto"/>
        <w:ind w:left="0" w:firstLine="0"/>
        <w:rPr>
          <w:sz w:val="28"/>
          <w:szCs w:val="28"/>
        </w:rPr>
      </w:pPr>
      <w:r>
        <w:rPr>
          <w:sz w:val="28"/>
          <w:szCs w:val="28"/>
        </w:rPr>
        <w:tab/>
      </w:r>
      <w:r w:rsidRPr="004366A4">
        <w:rPr>
          <w:sz w:val="28"/>
          <w:szCs w:val="28"/>
        </w:rPr>
        <w:t>12</w:t>
      </w:r>
      <w:r>
        <w:rPr>
          <w:sz w:val="28"/>
          <w:szCs w:val="28"/>
        </w:rPr>
        <w:t>. 01(m</w:t>
      </w:r>
      <w:r w:rsidRPr="004366A4">
        <w:rPr>
          <w:sz w:val="28"/>
          <w:szCs w:val="28"/>
        </w:rPr>
        <w:t>ộ</w:t>
      </w:r>
      <w:r>
        <w:rPr>
          <w:sz w:val="28"/>
          <w:szCs w:val="28"/>
        </w:rPr>
        <w:t xml:space="preserve">t)nhà vệ sinh:Nhà </w:t>
      </w:r>
      <w:r w:rsidRPr="004366A4">
        <w:rPr>
          <w:sz w:val="28"/>
          <w:szCs w:val="28"/>
        </w:rPr>
        <w:t xml:space="preserve">xây gạch chịu lực, mái tôn, kiểu bán mái, xà gồ thép. </w:t>
      </w:r>
    </w:p>
    <w:p w:rsidR="00106AB4" w:rsidRPr="004366A4" w:rsidRDefault="00106AB4" w:rsidP="00106AB4">
      <w:pPr>
        <w:pStyle w:val="ListParagraph"/>
        <w:spacing w:line="276" w:lineRule="auto"/>
        <w:ind w:left="0" w:firstLine="720"/>
        <w:rPr>
          <w:b/>
          <w:bCs/>
          <w:i/>
          <w:iCs/>
          <w:sz w:val="28"/>
          <w:szCs w:val="28"/>
        </w:rPr>
      </w:pPr>
      <w:r w:rsidRPr="004366A4">
        <w:rPr>
          <w:sz w:val="28"/>
          <w:szCs w:val="28"/>
        </w:rPr>
        <w:t>13</w:t>
      </w:r>
      <w:r>
        <w:rPr>
          <w:sz w:val="28"/>
          <w:szCs w:val="28"/>
        </w:rPr>
        <w:t>. 01 (m</w:t>
      </w:r>
      <w:r w:rsidRPr="004366A4">
        <w:rPr>
          <w:sz w:val="28"/>
          <w:szCs w:val="28"/>
        </w:rPr>
        <w:t>ột)</w:t>
      </w:r>
      <w:r>
        <w:rPr>
          <w:sz w:val="28"/>
          <w:szCs w:val="28"/>
        </w:rPr>
        <w:t xml:space="preserve"> nhà kho phụ sau xưởng số 02:Nh</w:t>
      </w:r>
      <w:r w:rsidRPr="004366A4">
        <w:rPr>
          <w:sz w:val="28"/>
          <w:szCs w:val="28"/>
        </w:rPr>
        <w:t xml:space="preserve">à xây 1 tầng, tường gạch, mái tôn kiểu bán mái, xà gồ thép, nền láng vữa xi măng cát. </w:t>
      </w:r>
    </w:p>
    <w:p w:rsidR="00106AB4" w:rsidRDefault="00106AB4" w:rsidP="00106AB4">
      <w:pPr>
        <w:pStyle w:val="ListParagraph"/>
        <w:spacing w:line="276" w:lineRule="auto"/>
        <w:ind w:left="0" w:firstLine="0"/>
        <w:rPr>
          <w:sz w:val="28"/>
          <w:szCs w:val="28"/>
        </w:rPr>
      </w:pPr>
      <w:r>
        <w:rPr>
          <w:sz w:val="28"/>
          <w:szCs w:val="28"/>
        </w:rPr>
        <w:tab/>
        <w:t>14. 01 (m</w:t>
      </w:r>
      <w:r w:rsidRPr="004366A4">
        <w:rPr>
          <w:sz w:val="28"/>
          <w:szCs w:val="28"/>
        </w:rPr>
        <w:t>ột)</w:t>
      </w:r>
      <w:r>
        <w:rPr>
          <w:sz w:val="28"/>
          <w:szCs w:val="28"/>
        </w:rPr>
        <w:t xml:space="preserve"> nhà cà phê: N</w:t>
      </w:r>
      <w:r w:rsidRPr="004366A4">
        <w:rPr>
          <w:sz w:val="28"/>
          <w:szCs w:val="28"/>
        </w:rPr>
        <w:t>hà xây tường gạch, mái tôn, thu hồi gạch kết hợp với vì kèo thép, xà gồ thép, có trần thả, sàn lát gạch, của nhôm kính.</w:t>
      </w:r>
      <w:r w:rsidRPr="00500C7B">
        <w:rPr>
          <w:bCs/>
          <w:iCs/>
          <w:sz w:val="28"/>
          <w:szCs w:val="28"/>
        </w:rPr>
        <w:t>Gắn liền với mái tôn</w:t>
      </w:r>
      <w:r w:rsidRPr="004366A4">
        <w:rPr>
          <w:b/>
          <w:bCs/>
          <w:i/>
          <w:iCs/>
          <w:sz w:val="28"/>
          <w:szCs w:val="28"/>
        </w:rPr>
        <w:t>:</w:t>
      </w:r>
      <w:r w:rsidRPr="004366A4">
        <w:rPr>
          <w:sz w:val="28"/>
          <w:szCs w:val="28"/>
        </w:rPr>
        <w:t xml:space="preserve"> Kết cấu mái tôn, cột, khung, vì kèo, xà gồ thép, lợp tôn sóng, nền láng xi măng. </w:t>
      </w:r>
    </w:p>
    <w:p w:rsidR="00106AB4" w:rsidRDefault="00106AB4" w:rsidP="00106AB4">
      <w:pPr>
        <w:pStyle w:val="ListParagraph"/>
        <w:spacing w:line="276" w:lineRule="auto"/>
        <w:ind w:left="0" w:firstLine="0"/>
        <w:rPr>
          <w:sz w:val="28"/>
          <w:szCs w:val="28"/>
        </w:rPr>
      </w:pPr>
      <w:r>
        <w:rPr>
          <w:sz w:val="28"/>
          <w:szCs w:val="28"/>
        </w:rPr>
        <w:tab/>
        <w:t>1501 (m</w:t>
      </w:r>
      <w:r w:rsidRPr="004366A4">
        <w:rPr>
          <w:sz w:val="28"/>
          <w:szCs w:val="28"/>
        </w:rPr>
        <w:t>ột)</w:t>
      </w:r>
      <w:r>
        <w:rPr>
          <w:sz w:val="28"/>
          <w:szCs w:val="28"/>
        </w:rPr>
        <w:t>t</w:t>
      </w:r>
      <w:r w:rsidRPr="00500C7B">
        <w:rPr>
          <w:sz w:val="28"/>
          <w:szCs w:val="28"/>
        </w:rPr>
        <w:t xml:space="preserve">rạm biến áp 35/0,4kV, 250kVA. </w:t>
      </w:r>
    </w:p>
    <w:p w:rsidR="00106AB4" w:rsidRDefault="00106AB4" w:rsidP="00106AB4">
      <w:pPr>
        <w:pStyle w:val="ListParagraph"/>
        <w:spacing w:line="276" w:lineRule="auto"/>
        <w:ind w:left="0" w:firstLine="0"/>
        <w:rPr>
          <w:sz w:val="28"/>
          <w:szCs w:val="28"/>
        </w:rPr>
      </w:pPr>
      <w:r>
        <w:rPr>
          <w:sz w:val="28"/>
          <w:szCs w:val="28"/>
        </w:rPr>
        <w:tab/>
        <w:t xml:space="preserve">16. Hệ thống </w:t>
      </w:r>
      <w:r w:rsidRPr="004366A4">
        <w:rPr>
          <w:sz w:val="28"/>
          <w:szCs w:val="28"/>
        </w:rPr>
        <w:t>Cổng và tường rào</w:t>
      </w:r>
      <w:r>
        <w:rPr>
          <w:sz w:val="28"/>
          <w:szCs w:val="28"/>
        </w:rPr>
        <w:t xml:space="preserve"> xung quanh công ty.</w:t>
      </w:r>
    </w:p>
    <w:p w:rsidR="00106AB4" w:rsidRPr="005205AE" w:rsidRDefault="00106AB4" w:rsidP="00106AB4">
      <w:pPr>
        <w:pStyle w:val="ListParagraph"/>
        <w:spacing w:line="276" w:lineRule="auto"/>
        <w:ind w:left="0" w:firstLine="0"/>
        <w:rPr>
          <w:sz w:val="28"/>
          <w:szCs w:val="28"/>
        </w:rPr>
      </w:pPr>
      <w:r>
        <w:rPr>
          <w:sz w:val="28"/>
          <w:szCs w:val="28"/>
        </w:rPr>
        <w:lastRenderedPageBreak/>
        <w:t>Các tài sản trên gắn liền với thửa đất số 150, tờ bản đồ số 18; Địa chỉ : Xã Việt Tiến, huyện Thạch Hà, tỉnh Hà Tĩnh; Diện tích: 11.797,5m</w:t>
      </w:r>
      <w:r>
        <w:rPr>
          <w:sz w:val="28"/>
          <w:szCs w:val="28"/>
          <w:vertAlign w:val="superscript"/>
        </w:rPr>
        <w:t>2</w:t>
      </w:r>
      <w:r>
        <w:rPr>
          <w:sz w:val="28"/>
          <w:szCs w:val="28"/>
        </w:rPr>
        <w:t xml:space="preserve">; Nguồn gốc sử dụng: Nhà nước cho thuê đất trả tiền hàng năm; Đất đã được cấp Giấy chứng nhận Quyền sử dụng đất số: CS 954100 ngày 26/11/2019 của UBND tỉnh Hà Tĩnh mang tên </w:t>
      </w:r>
      <w:r w:rsidRPr="00C8669E">
        <w:rPr>
          <w:sz w:val="28"/>
          <w:szCs w:val="28"/>
        </w:rPr>
        <w:t>Công ty Trách nhiệm hữu hạn Xây Lắp Thương Mại Quốc Dũng</w:t>
      </w:r>
      <w:r>
        <w:rPr>
          <w:sz w:val="28"/>
          <w:szCs w:val="28"/>
        </w:rPr>
        <w:t>.</w:t>
      </w:r>
    </w:p>
    <w:p w:rsidR="00106AB4" w:rsidRDefault="00106AB4" w:rsidP="00106AB4">
      <w:pPr>
        <w:pStyle w:val="ListParagraph"/>
        <w:tabs>
          <w:tab w:val="left" w:pos="567"/>
        </w:tabs>
        <w:spacing w:line="276" w:lineRule="auto"/>
        <w:ind w:left="0" w:firstLine="0"/>
        <w:rPr>
          <w:sz w:val="28"/>
          <w:szCs w:val="28"/>
        </w:rPr>
      </w:pPr>
      <w:r>
        <w:rPr>
          <w:sz w:val="28"/>
          <w:szCs w:val="28"/>
        </w:rPr>
        <w:t xml:space="preserve">         17. 01 (m</w:t>
      </w:r>
      <w:r w:rsidRPr="004366A4">
        <w:rPr>
          <w:sz w:val="28"/>
          <w:szCs w:val="28"/>
        </w:rPr>
        <w:t>ộ</w:t>
      </w:r>
      <w:r>
        <w:rPr>
          <w:sz w:val="28"/>
          <w:szCs w:val="28"/>
        </w:rPr>
        <w:t>t) x</w:t>
      </w:r>
      <w:r w:rsidRPr="004366A4">
        <w:rPr>
          <w:sz w:val="28"/>
          <w:szCs w:val="28"/>
        </w:rPr>
        <w:t xml:space="preserve">e ô tô </w:t>
      </w:r>
      <w:r>
        <w:rPr>
          <w:sz w:val="28"/>
          <w:szCs w:val="28"/>
        </w:rPr>
        <w:t>nhãn</w:t>
      </w:r>
      <w:r w:rsidRPr="004366A4">
        <w:rPr>
          <w:sz w:val="28"/>
          <w:szCs w:val="28"/>
        </w:rPr>
        <w:t xml:space="preserve"> hiệu</w:t>
      </w:r>
      <w:r>
        <w:rPr>
          <w:sz w:val="28"/>
          <w:szCs w:val="28"/>
        </w:rPr>
        <w:t xml:space="preserve">:  KIA; Số loại: </w:t>
      </w:r>
      <w:r w:rsidRPr="004366A4">
        <w:rPr>
          <w:sz w:val="28"/>
          <w:szCs w:val="28"/>
        </w:rPr>
        <w:t>SORENTO</w:t>
      </w:r>
      <w:r>
        <w:rPr>
          <w:sz w:val="28"/>
          <w:szCs w:val="28"/>
        </w:rPr>
        <w:t>, Biển kiểm soát; 38A- 118.03; Loại xe:ô tô con; Màu sơn:T</w:t>
      </w:r>
      <w:r w:rsidRPr="004366A4">
        <w:rPr>
          <w:sz w:val="28"/>
          <w:szCs w:val="28"/>
        </w:rPr>
        <w:t>rắ</w:t>
      </w:r>
      <w:r>
        <w:rPr>
          <w:sz w:val="28"/>
          <w:szCs w:val="28"/>
        </w:rPr>
        <w:t>ng; số máy: D4HBGH000533; số khung: RNYXM52A6GC073815; Chủ xe:Công ty t</w:t>
      </w:r>
      <w:r w:rsidRPr="005205AE">
        <w:rPr>
          <w:sz w:val="28"/>
          <w:szCs w:val="28"/>
        </w:rPr>
        <w:t>rách nhiệm hữu hạn Xây Lắp Thương Mại Quốc Dũng</w:t>
      </w:r>
      <w:r>
        <w:rPr>
          <w:sz w:val="28"/>
          <w:szCs w:val="28"/>
        </w:rPr>
        <w:t>.</w:t>
      </w:r>
    </w:p>
    <w:p w:rsidR="00106AB4" w:rsidRPr="00D1211E" w:rsidRDefault="00106AB4" w:rsidP="00106AB4">
      <w:pPr>
        <w:pStyle w:val="ListParagraph"/>
        <w:tabs>
          <w:tab w:val="left" w:pos="567"/>
        </w:tabs>
        <w:spacing w:line="276" w:lineRule="auto"/>
        <w:ind w:left="0" w:firstLine="0"/>
        <w:rPr>
          <w:sz w:val="28"/>
          <w:szCs w:val="28"/>
        </w:rPr>
      </w:pPr>
      <w:r w:rsidRPr="00D1211E">
        <w:rPr>
          <w:sz w:val="28"/>
          <w:szCs w:val="28"/>
        </w:rPr>
        <w:tab/>
      </w:r>
      <w:r w:rsidRPr="00D1211E">
        <w:rPr>
          <w:b/>
          <w:sz w:val="28"/>
          <w:szCs w:val="28"/>
        </w:rPr>
        <w:t>3. Tiêu chí lựa chọn tổ chức thẩm định giá tài sản:</w:t>
      </w:r>
      <w:r w:rsidRPr="00D1211E">
        <w:rPr>
          <w:sz w:val="28"/>
          <w:szCs w:val="28"/>
        </w:rPr>
        <w:t xml:space="preserve"> Các tổ chức thẩm định giá tài sản phải đáp ứng các tiêu chí sau:</w:t>
      </w:r>
    </w:p>
    <w:p w:rsidR="00106AB4" w:rsidRPr="00D1211E" w:rsidRDefault="00106AB4" w:rsidP="00106AB4">
      <w:pPr>
        <w:pStyle w:val="ListParagraph"/>
        <w:tabs>
          <w:tab w:val="left" w:pos="567"/>
        </w:tabs>
        <w:spacing w:line="276" w:lineRule="auto"/>
        <w:ind w:left="0" w:firstLine="0"/>
        <w:rPr>
          <w:sz w:val="28"/>
          <w:szCs w:val="28"/>
        </w:rPr>
      </w:pPr>
      <w:r w:rsidRPr="00D1211E">
        <w:rPr>
          <w:sz w:val="28"/>
          <w:szCs w:val="28"/>
        </w:rPr>
        <w:tab/>
        <w:t>Tổ chức thẩm định giá trên địa bàn tỉnh Hà Tĩnh;</w:t>
      </w:r>
    </w:p>
    <w:p w:rsidR="00106AB4" w:rsidRPr="00D1211E" w:rsidRDefault="00106AB4" w:rsidP="00106AB4">
      <w:pPr>
        <w:pStyle w:val="ListParagraph"/>
        <w:tabs>
          <w:tab w:val="left" w:pos="567"/>
        </w:tabs>
        <w:spacing w:line="276" w:lineRule="auto"/>
        <w:ind w:left="0" w:firstLine="0"/>
        <w:rPr>
          <w:sz w:val="28"/>
          <w:szCs w:val="28"/>
        </w:rPr>
      </w:pPr>
      <w:r w:rsidRPr="00D1211E">
        <w:rPr>
          <w:sz w:val="28"/>
          <w:szCs w:val="28"/>
        </w:rPr>
        <w:tab/>
        <w:t>Tổ chức thẩm định giá được lựa chon phải đủ điều kiện hoạt động theo quy định của pháp luật về thẩm định giá và đã được cấp giấy chứng nhận đủ điều kiện kinh doanh dịch vụ thẩm định giá.</w:t>
      </w:r>
    </w:p>
    <w:p w:rsidR="00106AB4" w:rsidRPr="00D1211E" w:rsidRDefault="00106AB4" w:rsidP="00106AB4">
      <w:pPr>
        <w:pStyle w:val="ListParagraph"/>
        <w:tabs>
          <w:tab w:val="left" w:pos="567"/>
        </w:tabs>
        <w:spacing w:line="276" w:lineRule="auto"/>
        <w:ind w:left="930" w:firstLine="0"/>
        <w:rPr>
          <w:b/>
          <w:sz w:val="28"/>
          <w:szCs w:val="28"/>
        </w:rPr>
      </w:pPr>
      <w:r>
        <w:rPr>
          <w:b/>
          <w:sz w:val="28"/>
          <w:szCs w:val="28"/>
        </w:rPr>
        <w:t>4.</w:t>
      </w:r>
      <w:r w:rsidRPr="00D1211E">
        <w:rPr>
          <w:b/>
          <w:sz w:val="28"/>
          <w:szCs w:val="28"/>
        </w:rPr>
        <w:t>Thời gian và địa điểm nộp hồ sơ đăng ký</w:t>
      </w:r>
    </w:p>
    <w:p w:rsidR="00106AB4" w:rsidRDefault="00106AB4" w:rsidP="00106AB4">
      <w:pPr>
        <w:spacing w:line="312" w:lineRule="auto"/>
        <w:ind w:firstLine="720"/>
      </w:pPr>
      <w:r w:rsidRPr="0073469C">
        <w:t>Trong thời hạn 04 ngày làm việc, từ ngày 04/6/2021 đến trước 16giờ 30 phút ngày 10/6/2021, nếu các tổ chức thẩm định giá tài sản có nhu cầu thì lập 01 bộ hồ sơ đăng ký tham gia thẩm định giá gửi về Chi cục Thi hành án dân sự huyện Thạch Hà</w:t>
      </w:r>
      <w:r>
        <w:t xml:space="preserve">, </w:t>
      </w:r>
      <w:r w:rsidRPr="00DF52D7">
        <w:t>Địa chỉ: Số 52, Đường Lê Đại Hành,Tổ DP9, Thị Trấn Thạch Hà, huyện Thạch Hà, tỉnh Hà Tĩnh</w:t>
      </w:r>
      <w:r>
        <w:t>.</w:t>
      </w:r>
    </w:p>
    <w:p w:rsidR="00106AB4" w:rsidRPr="00DF52D7" w:rsidRDefault="00106AB4" w:rsidP="00106AB4">
      <w:pPr>
        <w:spacing w:line="312" w:lineRule="auto"/>
      </w:pPr>
      <w:r>
        <w:tab/>
        <w:t xml:space="preserve">Hết thời hạn trên </w:t>
      </w:r>
      <w:r w:rsidRPr="00DF52D7">
        <w:t xml:space="preserve">Chi cục Thi hành án dân sự huyện Thạch Hà </w:t>
      </w:r>
      <w:r>
        <w:t>sẽ chỉ định tổ chức thẩm định giá tài sản theo quy định.</w:t>
      </w:r>
      <w:r w:rsidRPr="00DF52D7">
        <w:t xml:space="preserve">        </w:t>
      </w:r>
    </w:p>
    <w:p w:rsidR="00106AB4" w:rsidRPr="00DF52D7" w:rsidRDefault="00106AB4" w:rsidP="00106AB4">
      <w:pPr>
        <w:spacing w:line="312" w:lineRule="auto"/>
        <w:ind w:left="570"/>
      </w:pPr>
    </w:p>
    <w:p w:rsidR="00106AB4" w:rsidRPr="00C51D26" w:rsidRDefault="00106AB4" w:rsidP="00106AB4">
      <w:pPr>
        <w:spacing w:line="276" w:lineRule="auto"/>
        <w:ind w:firstLine="720"/>
        <w:jc w:val="both"/>
        <w:rPr>
          <w:sz w:val="22"/>
        </w:rPr>
      </w:pPr>
    </w:p>
    <w:tbl>
      <w:tblPr>
        <w:tblW w:w="0" w:type="auto"/>
        <w:tblLayout w:type="fixed"/>
        <w:tblLook w:val="0000" w:firstRow="0" w:lastRow="0" w:firstColumn="0" w:lastColumn="0" w:noHBand="0" w:noVBand="0"/>
      </w:tblPr>
      <w:tblGrid>
        <w:gridCol w:w="4644"/>
        <w:gridCol w:w="4824"/>
      </w:tblGrid>
      <w:tr w:rsidR="00106AB4" w:rsidRPr="008E7F52" w:rsidTr="009C77A1">
        <w:tc>
          <w:tcPr>
            <w:tcW w:w="4644" w:type="dxa"/>
          </w:tcPr>
          <w:p w:rsidR="00106AB4" w:rsidRPr="003106AA" w:rsidRDefault="00106AB4" w:rsidP="009C77A1">
            <w:pPr>
              <w:spacing w:line="276" w:lineRule="auto"/>
              <w:jc w:val="both"/>
              <w:rPr>
                <w:b/>
                <w:i/>
              </w:rPr>
            </w:pPr>
            <w:r w:rsidRPr="003106AA">
              <w:rPr>
                <w:b/>
                <w:i/>
              </w:rPr>
              <w:t>Nơi nhận:</w:t>
            </w:r>
          </w:p>
          <w:p w:rsidR="00106AB4" w:rsidRPr="003106AA" w:rsidRDefault="00106AB4" w:rsidP="009C77A1">
            <w:pPr>
              <w:spacing w:line="276" w:lineRule="auto"/>
              <w:jc w:val="both"/>
              <w:rPr>
                <w:sz w:val="22"/>
                <w:szCs w:val="22"/>
              </w:rPr>
            </w:pPr>
            <w:r w:rsidRPr="003106AA">
              <w:rPr>
                <w:sz w:val="22"/>
                <w:szCs w:val="22"/>
              </w:rPr>
              <w:t xml:space="preserve">- </w:t>
            </w:r>
            <w:r>
              <w:rPr>
                <w:sz w:val="22"/>
                <w:szCs w:val="22"/>
              </w:rPr>
              <w:t xml:space="preserve">Cổng TTĐT Tổng Cục THADS </w:t>
            </w:r>
          </w:p>
          <w:p w:rsidR="00106AB4" w:rsidRDefault="00106AB4" w:rsidP="009C77A1">
            <w:pPr>
              <w:spacing w:line="276" w:lineRule="auto"/>
              <w:jc w:val="both"/>
              <w:rPr>
                <w:sz w:val="22"/>
                <w:szCs w:val="22"/>
              </w:rPr>
            </w:pPr>
            <w:r>
              <w:rPr>
                <w:sz w:val="22"/>
                <w:szCs w:val="22"/>
              </w:rPr>
              <w:t>- Trang TTĐT Cục THADS tỉnh</w:t>
            </w:r>
            <w:r w:rsidRPr="003106AA">
              <w:rPr>
                <w:sz w:val="22"/>
                <w:szCs w:val="22"/>
              </w:rPr>
              <w:t xml:space="preserve"> </w:t>
            </w:r>
          </w:p>
          <w:p w:rsidR="00106AB4" w:rsidRPr="008E7F52" w:rsidRDefault="00106AB4" w:rsidP="009C77A1">
            <w:pPr>
              <w:spacing w:line="276" w:lineRule="auto"/>
              <w:jc w:val="both"/>
              <w:rPr>
                <w:i/>
                <w:lang w:val="nl-NL"/>
              </w:rPr>
            </w:pPr>
            <w:r>
              <w:rPr>
                <w:sz w:val="22"/>
                <w:szCs w:val="22"/>
                <w:lang w:val="nl-NL"/>
              </w:rPr>
              <w:t xml:space="preserve">- </w:t>
            </w:r>
            <w:r w:rsidRPr="0073413B">
              <w:rPr>
                <w:sz w:val="22"/>
                <w:szCs w:val="22"/>
                <w:lang w:val="nl-NL"/>
              </w:rPr>
              <w:t>Lưu: VT, HSTHA</w:t>
            </w:r>
            <w:r>
              <w:rPr>
                <w:sz w:val="22"/>
                <w:szCs w:val="22"/>
                <w:lang w:val="nl-NL"/>
              </w:rPr>
              <w:t>.</w:t>
            </w:r>
          </w:p>
        </w:tc>
        <w:tc>
          <w:tcPr>
            <w:tcW w:w="4824" w:type="dxa"/>
          </w:tcPr>
          <w:p w:rsidR="00106AB4" w:rsidRPr="008E7F52" w:rsidRDefault="00106AB4" w:rsidP="009C77A1">
            <w:pPr>
              <w:spacing w:line="276" w:lineRule="auto"/>
              <w:jc w:val="center"/>
              <w:rPr>
                <w:b/>
                <w:lang w:val="nl-NL"/>
              </w:rPr>
            </w:pPr>
            <w:r w:rsidRPr="008E7F52">
              <w:rPr>
                <w:b/>
                <w:lang w:val="nl-NL"/>
              </w:rPr>
              <w:t>CHẤP HÀNH VIÊN</w:t>
            </w:r>
          </w:p>
          <w:p w:rsidR="00106AB4" w:rsidRDefault="00106AB4" w:rsidP="009C77A1">
            <w:pPr>
              <w:pStyle w:val="Heading1"/>
              <w:spacing w:before="60" w:after="60" w:line="276" w:lineRule="auto"/>
              <w:rPr>
                <w:rFonts w:ascii="Times New Roman" w:hAnsi="Times New Roman"/>
                <w:i/>
                <w:szCs w:val="28"/>
                <w:lang w:val="nl-NL"/>
              </w:rPr>
            </w:pPr>
          </w:p>
          <w:p w:rsidR="00106AB4" w:rsidRPr="00527803" w:rsidRDefault="00106AB4" w:rsidP="009C77A1">
            <w:pPr>
              <w:spacing w:line="276" w:lineRule="auto"/>
              <w:rPr>
                <w:sz w:val="32"/>
                <w:lang w:val="nl-NL"/>
              </w:rPr>
            </w:pPr>
          </w:p>
          <w:p w:rsidR="00106AB4" w:rsidRDefault="00106AB4" w:rsidP="009C77A1">
            <w:pPr>
              <w:spacing w:line="276" w:lineRule="auto"/>
              <w:rPr>
                <w:lang w:val="nl-NL"/>
              </w:rPr>
            </w:pPr>
          </w:p>
          <w:p w:rsidR="00106AB4" w:rsidRPr="00CC7CC8" w:rsidRDefault="00106AB4" w:rsidP="009C77A1">
            <w:pPr>
              <w:spacing w:line="276" w:lineRule="auto"/>
              <w:jc w:val="center"/>
              <w:rPr>
                <w:b/>
                <w:lang w:val="nl-NL"/>
              </w:rPr>
            </w:pPr>
            <w:r w:rsidRPr="00CC7CC8">
              <w:rPr>
                <w:b/>
                <w:lang w:val="nl-NL"/>
              </w:rPr>
              <w:t>Lê Hoài Sơn</w:t>
            </w:r>
          </w:p>
        </w:tc>
      </w:tr>
    </w:tbl>
    <w:p w:rsidR="00106AB4" w:rsidRDefault="00106AB4" w:rsidP="00106AB4">
      <w:pPr>
        <w:spacing w:line="276" w:lineRule="auto"/>
      </w:pPr>
    </w:p>
    <w:p w:rsidR="00106AB4" w:rsidRDefault="00106AB4" w:rsidP="00106AB4">
      <w:pPr>
        <w:spacing w:line="276" w:lineRule="auto"/>
      </w:pPr>
    </w:p>
    <w:p w:rsidR="00106AB4" w:rsidRDefault="00106AB4" w:rsidP="00106AB4">
      <w:pPr>
        <w:spacing w:line="276" w:lineRule="auto"/>
      </w:pPr>
    </w:p>
    <w:p w:rsidR="00106AB4" w:rsidRDefault="00106AB4" w:rsidP="00106AB4">
      <w:pPr>
        <w:spacing w:line="276" w:lineRule="auto"/>
      </w:pPr>
    </w:p>
    <w:p w:rsidR="00106AB4" w:rsidRDefault="00106AB4" w:rsidP="00106AB4">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p w:rsidR="00445D1F" w:rsidRDefault="00445D1F" w:rsidP="00CC7CC8">
      <w:pPr>
        <w:spacing w:line="276" w:lineRule="auto"/>
      </w:pPr>
    </w:p>
    <w:tbl>
      <w:tblPr>
        <w:tblW w:w="10489" w:type="dxa"/>
        <w:jc w:val="center"/>
        <w:tblLook w:val="01E0" w:firstRow="1" w:lastRow="1" w:firstColumn="1" w:lastColumn="1" w:noHBand="0" w:noVBand="0"/>
      </w:tblPr>
      <w:tblGrid>
        <w:gridCol w:w="4804"/>
        <w:gridCol w:w="5685"/>
      </w:tblGrid>
      <w:tr w:rsidR="00697465" w:rsidTr="00B53CA0">
        <w:trPr>
          <w:trHeight w:val="1612"/>
          <w:jc w:val="center"/>
        </w:trPr>
        <w:tc>
          <w:tcPr>
            <w:tcW w:w="4804" w:type="dxa"/>
            <w:shd w:val="clear" w:color="auto" w:fill="auto"/>
          </w:tcPr>
          <w:p w:rsidR="00697465" w:rsidRPr="00F13816" w:rsidRDefault="00697465" w:rsidP="00B53CA0">
            <w:pPr>
              <w:spacing w:line="276" w:lineRule="auto"/>
              <w:rPr>
                <w:sz w:val="26"/>
                <w:szCs w:val="26"/>
              </w:rPr>
            </w:pPr>
            <w:r>
              <w:rPr>
                <w:sz w:val="26"/>
                <w:szCs w:val="26"/>
              </w:rPr>
              <w:t xml:space="preserve">         CỤC THADS </w:t>
            </w:r>
            <w:r w:rsidRPr="00F13816">
              <w:rPr>
                <w:sz w:val="26"/>
                <w:szCs w:val="26"/>
              </w:rPr>
              <w:t>TỈNH HÀ TĨNH</w:t>
            </w:r>
          </w:p>
          <w:p w:rsidR="00697465" w:rsidRPr="0059602D" w:rsidRDefault="00697465" w:rsidP="00B53CA0">
            <w:pPr>
              <w:spacing w:line="276" w:lineRule="auto"/>
              <w:jc w:val="center"/>
              <w:rPr>
                <w:b/>
                <w:sz w:val="26"/>
                <w:szCs w:val="26"/>
              </w:rPr>
            </w:pPr>
            <w:r w:rsidRPr="0059602D">
              <w:rPr>
                <w:b/>
                <w:sz w:val="26"/>
                <w:szCs w:val="26"/>
              </w:rPr>
              <w:t>CHI CỤC THI HÀNH ÁN DÂN SỰ</w:t>
            </w:r>
          </w:p>
          <w:p w:rsidR="00697465" w:rsidRPr="0059602D" w:rsidRDefault="006643D6" w:rsidP="00B53CA0">
            <w:pPr>
              <w:spacing w:line="276" w:lineRule="auto"/>
              <w:jc w:val="center"/>
              <w:rPr>
                <w:sz w:val="26"/>
                <w:szCs w:val="26"/>
              </w:rPr>
            </w:pPr>
            <w:r>
              <w:rPr>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714375</wp:posOffset>
                      </wp:positionH>
                      <wp:positionV relativeFrom="paragraph">
                        <wp:posOffset>214629</wp:posOffset>
                      </wp:positionV>
                      <wp:extent cx="1438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C5B3"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6.9pt" to="16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CB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5jlD7PJ0xQjevUlpLgmamPdZw49CkaJpVBBNlKQw4t1&#10;gQgpriHhWMFaSBlbLxUaSjyfTqYxwYIULDhDmDXtrpIGHUgYnvjFqrznPszAXrEI1nHCVhfbESHP&#10;tr9cqoDnS/F0LtZ5On7M0/lqtprlo3zyuBrlaV2PPq2rfPS4zp6m9UNdVXX2M1DL8qITjHEV2F0n&#10;Ncv/bhIub+Y8Y7dZvcmQvEePenmy138kHXsZ2ncehB2w08Zce+yHMwZfHlKY/vu9t++f+/IXAAAA&#10;//8DAFBLAwQUAAYACAAAACEAkyFofdwAAAAJAQAADwAAAGRycy9kb3ducmV2LnhtbEyPwU7DMBBE&#10;70j8g7VIXKrWaSxQCXEqBOTGhQLiuk2WJCJep7HbBr6eRT3AcWafZmfy9eR6daAxdJ4tLBcJKOLK&#10;1x03Fl5fyvkKVIjINfaeycIXBVgX52c5ZrU/8jMdNrFREsIhQwttjEOmdahachgWfiCW24cfHUaR&#10;Y6PrEY8S7nqdJsm1dtixfGhxoPuWqs/N3lkI5Rvtyu9ZNUveTeMp3T08PaK1lxfT3S2oSFP8g+G3&#10;vlSHQjpt/Z7roHrRy/RKUAvGyAQBjLmRcduToYtc/19Q/AAAAP//AwBQSwECLQAUAAYACAAAACEA&#10;toM4kv4AAADhAQAAEwAAAAAAAAAAAAAAAAAAAAAAW0NvbnRlbnRfVHlwZXNdLnhtbFBLAQItABQA&#10;BgAIAAAAIQA4/SH/1gAAAJQBAAALAAAAAAAAAAAAAAAAAC8BAABfcmVscy8ucmVsc1BLAQItABQA&#10;BgAIAAAAIQAY0LCBHgIAADYEAAAOAAAAAAAAAAAAAAAAAC4CAABkcnMvZTJvRG9jLnhtbFBLAQIt&#10;ABQABgAIAAAAIQCTIWh93AAAAAkBAAAPAAAAAAAAAAAAAAAAAHgEAABkcnMvZG93bnJldi54bWxQ&#10;SwUGAAAAAAQABADzAAAAgQUAAAAA&#10;"/>
                  </w:pict>
                </mc:Fallback>
              </mc:AlternateContent>
            </w:r>
            <w:r w:rsidR="00697465" w:rsidRPr="0059602D">
              <w:rPr>
                <w:b/>
                <w:sz w:val="26"/>
                <w:szCs w:val="26"/>
              </w:rPr>
              <w:t>HUYỆN THẠCH HÀ</w:t>
            </w:r>
          </w:p>
          <w:p w:rsidR="00697465" w:rsidRDefault="00697465" w:rsidP="00B53CA0">
            <w:pPr>
              <w:spacing w:line="276" w:lineRule="auto"/>
              <w:jc w:val="center"/>
            </w:pPr>
          </w:p>
          <w:p w:rsidR="00697465" w:rsidRDefault="00697465" w:rsidP="00B53CA0">
            <w:pPr>
              <w:spacing w:line="276" w:lineRule="auto"/>
              <w:jc w:val="center"/>
            </w:pPr>
            <w:r>
              <w:t>Số: 06/ QĐ-CCTHADS</w:t>
            </w:r>
          </w:p>
          <w:p w:rsidR="00697465" w:rsidRDefault="00697465" w:rsidP="00B53CA0">
            <w:pPr>
              <w:spacing w:line="276" w:lineRule="auto"/>
              <w:jc w:val="center"/>
            </w:pPr>
          </w:p>
        </w:tc>
        <w:tc>
          <w:tcPr>
            <w:tcW w:w="5685" w:type="dxa"/>
            <w:shd w:val="clear" w:color="auto" w:fill="auto"/>
          </w:tcPr>
          <w:p w:rsidR="00697465" w:rsidRPr="0059602D" w:rsidRDefault="00697465" w:rsidP="00B53CA0">
            <w:pPr>
              <w:spacing w:line="276" w:lineRule="auto"/>
              <w:jc w:val="both"/>
              <w:rPr>
                <w:b/>
                <w:sz w:val="26"/>
                <w:szCs w:val="26"/>
              </w:rPr>
            </w:pPr>
            <w:r w:rsidRPr="0059602D">
              <w:rPr>
                <w:b/>
                <w:sz w:val="26"/>
                <w:szCs w:val="26"/>
              </w:rPr>
              <w:t>CỘNG HÒA XÃ HỘI CHỦ NGHĨA VIỆT NAM</w:t>
            </w:r>
          </w:p>
          <w:p w:rsidR="00697465" w:rsidRPr="00AE0BC6" w:rsidRDefault="00697465" w:rsidP="00B53CA0">
            <w:pPr>
              <w:spacing w:line="276" w:lineRule="auto"/>
              <w:jc w:val="both"/>
              <w:rPr>
                <w:b/>
              </w:rPr>
            </w:pPr>
            <w:r w:rsidRPr="00AE0BC6">
              <w:rPr>
                <w:b/>
              </w:rPr>
              <w:t>Độc lập – Tự do – Hạnh phúc</w:t>
            </w:r>
          </w:p>
          <w:p w:rsidR="00697465" w:rsidRPr="00F13816" w:rsidRDefault="006643D6" w:rsidP="00B53CA0">
            <w:pPr>
              <w:spacing w:line="276" w:lineRule="auto"/>
              <w:jc w:val="both"/>
              <w:rPr>
                <w:i/>
              </w:rPr>
            </w:pPr>
            <w:r>
              <w:rPr>
                <w:i/>
                <w:noProof/>
              </w:rPr>
              <mc:AlternateContent>
                <mc:Choice Requires="wps">
                  <w:drawing>
                    <wp:anchor distT="4294967295" distB="4294967295" distL="114300" distR="114300" simplePos="0" relativeHeight="251665408" behindDoc="0" locked="0" layoutInCell="1" allowOverlap="1">
                      <wp:simplePos x="0" y="0"/>
                      <wp:positionH relativeFrom="column">
                        <wp:posOffset>876300</wp:posOffset>
                      </wp:positionH>
                      <wp:positionV relativeFrom="paragraph">
                        <wp:posOffset>15239</wp:posOffset>
                      </wp:positionV>
                      <wp:extent cx="1799590"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0EB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2pt" to="21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bxHQIAADY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TB9yrJ5Bi2kgy8h+ZBorPOfuO5QMAoshQqykZycXpwP&#10;REg+hIRjpbdCyth6qVBf4Gw+nccEp6VgwRnCnG0OpbToRMLwxC9WBZ7HMKuPikWwlhO2udmeCHm1&#10;4XKpAh6UAnRu1nU6fmSTbLPcLGej2XSxGc0mVTX6uC1no8U2fZpXH6qyrNKfgVo6y1vBGFeB3TCp&#10;6ezvJuH2Zq4zdp/VuwzJW/SoF5Ad/pF07GVo33UQDppddnboMQxnDL49pDD9j3uwH5/7+hcAAAD/&#10;/wMAUEsDBBQABgAIAAAAIQCXCyQM2wAAAAcBAAAPAAAAZHJzL2Rvd25yZXYueG1sTI/BTsMwDIbv&#10;SHuHyEhcJpaum9BUmk4T0BuXDRBXrzFtReN0TbYVnh6zC9z86bd+f87Xo+vUiYbQejYwnyWgiCtv&#10;W64NvL6UtytQISJb7DyTgS8KsC4mVzlm1p95S6ddrJWUcMjQQBNjn2kdqoYchpnviSX78IPDKDjU&#10;2g54lnLX6TRJ7rTDluVCgz09NFR97o7OQCjf6FB+T6tp8r6oPaWHx+cnNObmetzcg4o0xr9l+NUX&#10;dSjEae+PbIPqhBcr+SUaSJegJF+mcxn2F9ZFrv/7Fz8AAAD//wMAUEsBAi0AFAAGAAgAAAAhALaD&#10;OJL+AAAA4QEAABMAAAAAAAAAAAAAAAAAAAAAAFtDb250ZW50X1R5cGVzXS54bWxQSwECLQAUAAYA&#10;CAAAACEAOP0h/9YAAACUAQAACwAAAAAAAAAAAAAAAAAvAQAAX3JlbHMvLnJlbHNQSwECLQAUAAYA&#10;CAAAACEAa5q28R0CAAA2BAAADgAAAAAAAAAAAAAAAAAuAgAAZHJzL2Uyb0RvYy54bWxQSwECLQAU&#10;AAYACAAAACEAlwskDNsAAAAHAQAADwAAAAAAAAAAAAAAAAB3BAAAZHJzL2Rvd25yZXYueG1sUEsF&#10;BgAAAAAEAAQA8wAAAH8FAAAAAA==&#10;"/>
                  </w:pict>
                </mc:Fallback>
              </mc:AlternateContent>
            </w:r>
          </w:p>
          <w:p w:rsidR="00697465" w:rsidRDefault="00697465" w:rsidP="00B53CA0">
            <w:pPr>
              <w:spacing w:line="276" w:lineRule="auto"/>
              <w:jc w:val="both"/>
              <w:rPr>
                <w:i/>
              </w:rPr>
            </w:pPr>
          </w:p>
          <w:p w:rsidR="00697465" w:rsidRPr="00F13816" w:rsidRDefault="00697465" w:rsidP="00B53CA0">
            <w:pPr>
              <w:spacing w:line="276" w:lineRule="auto"/>
              <w:jc w:val="both"/>
              <w:rPr>
                <w:i/>
              </w:rPr>
            </w:pPr>
            <w:r w:rsidRPr="00F13816">
              <w:rPr>
                <w:i/>
              </w:rPr>
              <w:t xml:space="preserve">Thạch Hà, ngày </w:t>
            </w:r>
            <w:r>
              <w:rPr>
                <w:i/>
              </w:rPr>
              <w:t>18</w:t>
            </w:r>
            <w:r w:rsidRPr="00F13816">
              <w:rPr>
                <w:i/>
              </w:rPr>
              <w:t xml:space="preserve"> tháng </w:t>
            </w:r>
            <w:r>
              <w:rPr>
                <w:i/>
              </w:rPr>
              <w:t>5</w:t>
            </w:r>
            <w:r w:rsidRPr="00F13816">
              <w:rPr>
                <w:i/>
              </w:rPr>
              <w:t xml:space="preserve"> năm 20</w:t>
            </w:r>
            <w:r>
              <w:rPr>
                <w:i/>
              </w:rPr>
              <w:t>21</w:t>
            </w:r>
          </w:p>
        </w:tc>
      </w:tr>
    </w:tbl>
    <w:p w:rsidR="00697465" w:rsidRPr="00F90456" w:rsidRDefault="00697465" w:rsidP="00697465">
      <w:pPr>
        <w:spacing w:line="276" w:lineRule="auto"/>
        <w:jc w:val="both"/>
        <w:rPr>
          <w:sz w:val="6"/>
        </w:rPr>
      </w:pPr>
    </w:p>
    <w:p w:rsidR="00697465" w:rsidRPr="00432F7A" w:rsidRDefault="00697465" w:rsidP="00697465">
      <w:pPr>
        <w:spacing w:line="276" w:lineRule="auto"/>
        <w:jc w:val="both"/>
        <w:rPr>
          <w:b/>
          <w:sz w:val="2"/>
          <w:lang w:val="nl-NL"/>
        </w:rPr>
      </w:pPr>
    </w:p>
    <w:tbl>
      <w:tblPr>
        <w:tblW w:w="0" w:type="auto"/>
        <w:tblLayout w:type="fixed"/>
        <w:tblLook w:val="01E0" w:firstRow="1" w:lastRow="1" w:firstColumn="1" w:lastColumn="1" w:noHBand="0" w:noVBand="0"/>
      </w:tblPr>
      <w:tblGrid>
        <w:gridCol w:w="9468"/>
      </w:tblGrid>
      <w:tr w:rsidR="00697465" w:rsidRPr="003106AA" w:rsidTr="00B53CA0">
        <w:tc>
          <w:tcPr>
            <w:tcW w:w="9468" w:type="dxa"/>
          </w:tcPr>
          <w:p w:rsidR="00697465" w:rsidRPr="008E7F52" w:rsidRDefault="00697465" w:rsidP="00B53CA0">
            <w:pPr>
              <w:spacing w:line="276" w:lineRule="auto"/>
              <w:jc w:val="center"/>
              <w:rPr>
                <w:b/>
                <w:lang w:val="nl-NL"/>
              </w:rPr>
            </w:pPr>
            <w:r w:rsidRPr="008E7F52">
              <w:rPr>
                <w:b/>
                <w:lang w:val="nl-NL"/>
              </w:rPr>
              <w:t>QUYẾT ĐỊNH</w:t>
            </w:r>
          </w:p>
          <w:p w:rsidR="00697465" w:rsidRDefault="006643D6" w:rsidP="00B53CA0">
            <w:pPr>
              <w:spacing w:line="276" w:lineRule="auto"/>
              <w:jc w:val="center"/>
              <w:rPr>
                <w:b/>
                <w:lang w:val="nl-NL"/>
              </w:rPr>
            </w:pPr>
            <w:r>
              <w:rPr>
                <w:b/>
                <w:noProof/>
              </w:rPr>
              <mc:AlternateContent>
                <mc:Choice Requires="wps">
                  <w:drawing>
                    <wp:anchor distT="4294967295" distB="4294967295" distL="114300" distR="114300" simplePos="0" relativeHeight="251663360" behindDoc="0" locked="0" layoutInCell="1" allowOverlap="1">
                      <wp:simplePos x="0" y="0"/>
                      <wp:positionH relativeFrom="column">
                        <wp:posOffset>2240280</wp:posOffset>
                      </wp:positionH>
                      <wp:positionV relativeFrom="paragraph">
                        <wp:posOffset>196849</wp:posOffset>
                      </wp:positionV>
                      <wp:extent cx="1447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7053"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15.5pt" to="29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fk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2liWm3AAAAAkBAAAPAAAAZHJzL2Rvd25yZXYueG1sTI9BT8MwDIXv&#10;SPyHyEhcJpas09BUmk4I6I0LA8TVa0xb0Thdk22FX48RB7jZz0/P3ys2k+/VkcbYBbawmBtQxHVw&#10;HTcWXp6rqzWomJAd9oHJwidF2JTnZwXmLpz4iY7b1CgJ4ZijhTalIdc61i15jPMwEMvtPYwek6xj&#10;o92IJwn3vc6MudYeO5YPLQ5011L9sT14C7F6pX31Natn5m3ZBMr2948PaO3lxXR7AyrRlP7M8IMv&#10;6FAK0y4c2EXVW1iuMkFPMiykkxhWayPC7lfQZaH/Nyi/AQAA//8DAFBLAQItABQABgAIAAAAIQC2&#10;gziS/gAAAOEBAAATAAAAAAAAAAAAAAAAAAAAAABbQ29udGVudF9UeXBlc10ueG1sUEsBAi0AFAAG&#10;AAgAAAAhADj9If/WAAAAlAEAAAsAAAAAAAAAAAAAAAAALwEAAF9yZWxzLy5yZWxzUEsBAi0AFAAG&#10;AAgAAAAhAHN2N+QdAgAANgQAAA4AAAAAAAAAAAAAAAAALgIAAGRycy9lMm9Eb2MueG1sUEsBAi0A&#10;FAAGAAgAAAAhADaWJabcAAAACQEAAA8AAAAAAAAAAAAAAAAAdwQAAGRycy9kb3ducmV2LnhtbFBL&#10;BQYAAAAABAAEAPMAAACABQAAAAA=&#10;"/>
                  </w:pict>
                </mc:Fallback>
              </mc:AlternateContent>
            </w:r>
            <w:r w:rsidR="00697465">
              <w:rPr>
                <w:b/>
                <w:lang w:val="nl-NL"/>
              </w:rPr>
              <w:t>C</w:t>
            </w:r>
            <w:r w:rsidR="00697465" w:rsidRPr="0059326C">
              <w:rPr>
                <w:b/>
                <w:lang w:val="nl-NL"/>
              </w:rPr>
              <w:t>ưỡng</w:t>
            </w:r>
            <w:r w:rsidR="00697465">
              <w:rPr>
                <w:b/>
                <w:lang w:val="nl-NL"/>
              </w:rPr>
              <w:t xml:space="preserve"> ch</w:t>
            </w:r>
            <w:r w:rsidR="00697465" w:rsidRPr="0059326C">
              <w:rPr>
                <w:b/>
                <w:lang w:val="nl-NL"/>
              </w:rPr>
              <w:t>ế</w:t>
            </w:r>
            <w:r w:rsidR="00697465">
              <w:rPr>
                <w:b/>
                <w:lang w:val="nl-NL"/>
              </w:rPr>
              <w:t xml:space="preserve"> kê biên, xử lý</w:t>
            </w:r>
            <w:r w:rsidR="00697465" w:rsidRPr="008E7F52">
              <w:rPr>
                <w:b/>
                <w:lang w:val="nl-NL"/>
              </w:rPr>
              <w:t xml:space="preserve"> tài sản</w:t>
            </w:r>
          </w:p>
          <w:p w:rsidR="00697465" w:rsidRPr="008E7F52" w:rsidRDefault="00697465" w:rsidP="00B53CA0">
            <w:pPr>
              <w:spacing w:line="276" w:lineRule="auto"/>
              <w:jc w:val="center"/>
              <w:rPr>
                <w:b/>
                <w:lang w:val="nl-NL"/>
              </w:rPr>
            </w:pPr>
          </w:p>
        </w:tc>
      </w:tr>
    </w:tbl>
    <w:p w:rsidR="00697465" w:rsidRDefault="00697465" w:rsidP="00697465">
      <w:pPr>
        <w:spacing w:line="276" w:lineRule="auto"/>
        <w:ind w:firstLine="567"/>
        <w:jc w:val="both"/>
      </w:pPr>
      <w:r w:rsidRPr="003106AA">
        <w:t>Căn cứ khoản 5 Đi</w:t>
      </w:r>
      <w:r>
        <w:t>ều 20, khoản 3 Điều 71, Điều 96</w:t>
      </w:r>
      <w:r w:rsidRPr="003106AA">
        <w:t xml:space="preserve"> Luật Thi hành án dân sự</w:t>
      </w:r>
      <w:r>
        <w:t xml:space="preserve"> 2008 (được sửa đổi, bổ sung năm 2014)</w:t>
      </w:r>
      <w:r w:rsidRPr="003106AA">
        <w:t>;</w:t>
      </w:r>
    </w:p>
    <w:p w:rsidR="00697465" w:rsidRDefault="00697465" w:rsidP="00697465">
      <w:pPr>
        <w:spacing w:line="276" w:lineRule="auto"/>
        <w:ind w:firstLine="567"/>
        <w:jc w:val="both"/>
      </w:pPr>
      <w:r w:rsidRPr="003106AA">
        <w:t xml:space="preserve">Căn cứ </w:t>
      </w:r>
      <w:r>
        <w:t xml:space="preserve">Quyết định số 01/2021/QĐST-KDTM ngày 27 tháng 01 năm 2021 </w:t>
      </w:r>
      <w:r w:rsidRPr="003106AA">
        <w:t xml:space="preserve">của </w:t>
      </w:r>
      <w:r>
        <w:t>Tòa án nhân dân huyện Thạch Hà, tỉnh Hà Tĩnh;</w:t>
      </w:r>
    </w:p>
    <w:p w:rsidR="00697465" w:rsidRDefault="00697465" w:rsidP="00697465">
      <w:pPr>
        <w:spacing w:line="276" w:lineRule="auto"/>
        <w:ind w:firstLine="567"/>
        <w:jc w:val="both"/>
      </w:pPr>
      <w:r w:rsidRPr="003106AA">
        <w:t>Căn cứ Quyết định thi hành án số</w:t>
      </w:r>
      <w:r>
        <w:t xml:space="preserve"> 132/QĐTHA </w:t>
      </w:r>
      <w:r w:rsidRPr="003106AA">
        <w:t>ngày</w:t>
      </w:r>
      <w:r>
        <w:t xml:space="preserve"> 09 </w:t>
      </w:r>
      <w:r w:rsidRPr="003106AA">
        <w:t>tháng</w:t>
      </w:r>
      <w:r>
        <w:t xml:space="preserve"> 4 </w:t>
      </w:r>
      <w:r w:rsidRPr="003106AA">
        <w:t>năm</w:t>
      </w:r>
      <w:r>
        <w:t xml:space="preserve"> 2021 </w:t>
      </w:r>
      <w:r w:rsidRPr="003106AA">
        <w:t>của</w:t>
      </w:r>
      <w:r>
        <w:t xml:space="preserve"> Chi cục </w:t>
      </w:r>
      <w:r w:rsidRPr="003106AA">
        <w:t xml:space="preserve">trưởng Chi cục Thi hành án dân sự </w:t>
      </w:r>
      <w:r>
        <w:t>huyện Thạch Hà, tỉnh Hà Tĩnh;</w:t>
      </w:r>
    </w:p>
    <w:p w:rsidR="00697465" w:rsidRDefault="00697465" w:rsidP="00697465">
      <w:pPr>
        <w:tabs>
          <w:tab w:val="left" w:pos="570"/>
        </w:tabs>
        <w:spacing w:line="276" w:lineRule="auto"/>
        <w:jc w:val="both"/>
      </w:pPr>
      <w:r>
        <w:lastRenderedPageBreak/>
        <w:tab/>
        <w:t>Xét: Công ty trách nhiệm hữu hạn Xây Lắp Thương Mại Quốc Dũng c</w:t>
      </w:r>
      <w:r w:rsidRPr="003106AA">
        <w:t>ó điều kiện thi hành án nhưng không tự nguyện thi hành án</w:t>
      </w:r>
    </w:p>
    <w:p w:rsidR="00697465" w:rsidRDefault="00697465" w:rsidP="00697465">
      <w:pPr>
        <w:tabs>
          <w:tab w:val="left" w:pos="570"/>
        </w:tabs>
        <w:spacing w:line="276" w:lineRule="auto"/>
        <w:jc w:val="both"/>
      </w:pPr>
    </w:p>
    <w:tbl>
      <w:tblPr>
        <w:tblW w:w="0" w:type="auto"/>
        <w:tblLayout w:type="fixed"/>
        <w:tblLook w:val="01E0" w:firstRow="1" w:lastRow="1" w:firstColumn="1" w:lastColumn="1" w:noHBand="0" w:noVBand="0"/>
      </w:tblPr>
      <w:tblGrid>
        <w:gridCol w:w="9468"/>
      </w:tblGrid>
      <w:tr w:rsidR="00697465" w:rsidRPr="00F90456" w:rsidTr="00B53CA0">
        <w:tc>
          <w:tcPr>
            <w:tcW w:w="9468" w:type="dxa"/>
          </w:tcPr>
          <w:p w:rsidR="00697465" w:rsidRDefault="00697465" w:rsidP="00B53CA0">
            <w:pPr>
              <w:spacing w:line="240" w:lineRule="atLeast"/>
              <w:jc w:val="center"/>
              <w:rPr>
                <w:b/>
                <w:lang w:val="nl-NL"/>
              </w:rPr>
            </w:pPr>
            <w:r w:rsidRPr="008E7F52">
              <w:rPr>
                <w:b/>
                <w:lang w:val="nl-NL"/>
              </w:rPr>
              <w:t>QUYẾT ĐỊNH:</w:t>
            </w:r>
          </w:p>
          <w:p w:rsidR="00697465" w:rsidRPr="00F90456" w:rsidRDefault="00697465" w:rsidP="00B53CA0">
            <w:pPr>
              <w:spacing w:line="240" w:lineRule="atLeast"/>
              <w:jc w:val="center"/>
              <w:rPr>
                <w:b/>
                <w:sz w:val="20"/>
                <w:lang w:val="nl-NL"/>
              </w:rPr>
            </w:pPr>
          </w:p>
        </w:tc>
      </w:tr>
    </w:tbl>
    <w:p w:rsidR="00697465" w:rsidRDefault="00697465" w:rsidP="00697465">
      <w:pPr>
        <w:tabs>
          <w:tab w:val="left" w:pos="570"/>
        </w:tabs>
        <w:spacing w:line="276" w:lineRule="auto"/>
        <w:jc w:val="both"/>
      </w:pPr>
      <w:r>
        <w:rPr>
          <w:b/>
        </w:rPr>
        <w:tab/>
      </w:r>
      <w:r w:rsidRPr="00EE2E4F">
        <w:t>1</w:t>
      </w:r>
      <w:r w:rsidRPr="003106AA">
        <w:rPr>
          <w:b/>
        </w:rPr>
        <w:t>.</w:t>
      </w:r>
      <w:r w:rsidRPr="003106AA">
        <w:t xml:space="preserve"> Kê biên, xử lý tài sản của</w:t>
      </w:r>
      <w:r>
        <w:t>: Công ty trách nhiệm hữu hạn Xây Lắp Thương Mại Quốc Dũng</w:t>
      </w:r>
    </w:p>
    <w:p w:rsidR="00697465" w:rsidRDefault="00697465" w:rsidP="00697465">
      <w:pPr>
        <w:tabs>
          <w:tab w:val="left" w:pos="570"/>
        </w:tabs>
        <w:spacing w:line="276" w:lineRule="auto"/>
        <w:jc w:val="both"/>
      </w:pPr>
      <w:r>
        <w:tab/>
        <w:t>Địa chỉ: Xã Việt Tiến, huyện Thạch Hà, tỉnh Hà Tĩnh</w:t>
      </w:r>
    </w:p>
    <w:p w:rsidR="00697465" w:rsidRDefault="00697465" w:rsidP="00697465">
      <w:pPr>
        <w:spacing w:line="276" w:lineRule="auto"/>
        <w:ind w:firstLine="567"/>
        <w:jc w:val="both"/>
      </w:pPr>
      <w:r>
        <w:t>Tài sản kê biên, xử lý gồm:</w:t>
      </w:r>
    </w:p>
    <w:p w:rsidR="00697465" w:rsidRDefault="00697465" w:rsidP="00697465">
      <w:pPr>
        <w:spacing w:line="276" w:lineRule="auto"/>
        <w:ind w:firstLine="567"/>
        <w:jc w:val="both"/>
      </w:pPr>
      <w:r>
        <w:t>1. 01(một) nhà xưởng số 01: Nhà kết cấu bằng thép, lợp tôn, gồm 14 vì 13 gian, chân tường xây gạch, trên thưng tôn sóng, nền bê tông xi măng, diện tích: 2.808,4</w:t>
      </w:r>
      <w:r>
        <w:rPr>
          <w:vertAlign w:val="superscript"/>
        </w:rPr>
        <w:t>2</w:t>
      </w:r>
      <w:r>
        <w:t>;</w:t>
      </w:r>
    </w:p>
    <w:p w:rsidR="00697465" w:rsidRDefault="00697465" w:rsidP="00697465">
      <w:pPr>
        <w:spacing w:line="276" w:lineRule="auto"/>
        <w:ind w:firstLine="567"/>
        <w:jc w:val="both"/>
      </w:pPr>
      <w:r>
        <w:t>2. 01 (một) nhà xưởng số 02:  Nhà kết cấu bằng thép, lợp tôn, gồm 14 vì 13 gian, chân tường xây gạch, trên thưng tôn sóng, nền bê tông xi măng, diện tích 1.598,32m</w:t>
      </w:r>
      <w:r>
        <w:rPr>
          <w:vertAlign w:val="superscript"/>
        </w:rPr>
        <w:t>2</w:t>
      </w:r>
      <w:r>
        <w:t>;</w:t>
      </w:r>
    </w:p>
    <w:p w:rsidR="00697465" w:rsidRPr="0038320E" w:rsidRDefault="00697465" w:rsidP="00697465">
      <w:pPr>
        <w:pStyle w:val="ListParagraph"/>
        <w:spacing w:line="276" w:lineRule="auto"/>
        <w:ind w:left="0" w:firstLine="567"/>
        <w:rPr>
          <w:sz w:val="28"/>
          <w:szCs w:val="28"/>
        </w:rPr>
      </w:pPr>
      <w:r w:rsidRPr="0038320E">
        <w:rPr>
          <w:sz w:val="28"/>
          <w:szCs w:val="28"/>
        </w:rPr>
        <w:t>3</w:t>
      </w:r>
      <w:r>
        <w:rPr>
          <w:sz w:val="28"/>
          <w:szCs w:val="28"/>
        </w:rPr>
        <w:t>. 01 (m</w:t>
      </w:r>
      <w:r w:rsidRPr="0038320E">
        <w:rPr>
          <w:sz w:val="28"/>
          <w:szCs w:val="28"/>
        </w:rPr>
        <w:t>ột) nhà bảo vệ</w:t>
      </w:r>
      <w:r>
        <w:rPr>
          <w:sz w:val="28"/>
          <w:szCs w:val="28"/>
        </w:rPr>
        <w:t>: N</w:t>
      </w:r>
      <w:r w:rsidRPr="0038320E">
        <w:rPr>
          <w:sz w:val="28"/>
          <w:szCs w:val="28"/>
        </w:rPr>
        <w:t>hà xây gạch, lợp mái tôn, xung quanh có mái hiên bê tông cốt thép, tường gạch chịu lực dày 11cm, nền lát gạch Ceramic, nhà cao 3m, diện tích: 16</w:t>
      </w:r>
      <w:r>
        <w:rPr>
          <w:sz w:val="28"/>
          <w:szCs w:val="28"/>
        </w:rPr>
        <w:t>,7</w:t>
      </w:r>
      <w:r w:rsidRPr="0038320E">
        <w:rPr>
          <w:sz w:val="28"/>
          <w:szCs w:val="28"/>
        </w:rPr>
        <w:t>m</w:t>
      </w:r>
      <w:r w:rsidRPr="0038320E">
        <w:rPr>
          <w:sz w:val="28"/>
          <w:szCs w:val="28"/>
          <w:vertAlign w:val="superscript"/>
        </w:rPr>
        <w:t>2</w:t>
      </w:r>
      <w:r w:rsidRPr="0038320E">
        <w:rPr>
          <w:sz w:val="28"/>
          <w:szCs w:val="28"/>
        </w:rPr>
        <w:t>.</w:t>
      </w:r>
    </w:p>
    <w:p w:rsidR="00697465" w:rsidRPr="0038320E" w:rsidRDefault="00697465" w:rsidP="00697465">
      <w:pPr>
        <w:pStyle w:val="ListParagraph"/>
        <w:spacing w:line="276" w:lineRule="auto"/>
        <w:ind w:left="0" w:firstLine="567"/>
        <w:rPr>
          <w:b/>
          <w:bCs/>
          <w:i/>
          <w:iCs/>
          <w:sz w:val="28"/>
          <w:szCs w:val="28"/>
        </w:rPr>
      </w:pPr>
      <w:r>
        <w:rPr>
          <w:sz w:val="28"/>
          <w:szCs w:val="28"/>
        </w:rPr>
        <w:t>4. 01 (m</w:t>
      </w:r>
      <w:r w:rsidRPr="0038320E">
        <w:rPr>
          <w:sz w:val="28"/>
          <w:szCs w:val="28"/>
        </w:rPr>
        <w:t>ộ</w:t>
      </w:r>
      <w:r>
        <w:rPr>
          <w:sz w:val="28"/>
          <w:szCs w:val="28"/>
        </w:rPr>
        <w:t>t) n</w:t>
      </w:r>
      <w:r w:rsidRPr="0038320E">
        <w:rPr>
          <w:sz w:val="28"/>
          <w:szCs w:val="28"/>
        </w:rPr>
        <w:t>hà để</w:t>
      </w:r>
      <w:r>
        <w:rPr>
          <w:sz w:val="28"/>
          <w:szCs w:val="28"/>
        </w:rPr>
        <w:t xml:space="preserve"> xe: N</w:t>
      </w:r>
      <w:r w:rsidRPr="0038320E">
        <w:rPr>
          <w:sz w:val="28"/>
          <w:szCs w:val="28"/>
        </w:rPr>
        <w:t>hà kết cấu thép, vì kèo thép hình, cột thép ống, mái tôn uốn dạng vòm, nền đổ bê tông. Nhà cao 3m, diện tích: 141,8m</w:t>
      </w:r>
      <w:r w:rsidRPr="0038320E">
        <w:rPr>
          <w:sz w:val="28"/>
          <w:szCs w:val="28"/>
          <w:vertAlign w:val="superscript"/>
        </w:rPr>
        <w:t>2</w:t>
      </w:r>
      <w:r w:rsidRPr="0038320E">
        <w:rPr>
          <w:sz w:val="28"/>
          <w:szCs w:val="28"/>
        </w:rPr>
        <w:t>.</w:t>
      </w:r>
    </w:p>
    <w:p w:rsidR="00697465" w:rsidRPr="0038320E" w:rsidRDefault="00697465" w:rsidP="00697465">
      <w:pPr>
        <w:pStyle w:val="ListParagraph"/>
        <w:tabs>
          <w:tab w:val="right" w:pos="426"/>
        </w:tabs>
        <w:spacing w:line="276" w:lineRule="auto"/>
        <w:ind w:left="0" w:firstLine="0"/>
        <w:rPr>
          <w:sz w:val="28"/>
          <w:szCs w:val="28"/>
        </w:rPr>
      </w:pPr>
      <w:r>
        <w:rPr>
          <w:sz w:val="28"/>
          <w:szCs w:val="28"/>
        </w:rPr>
        <w:tab/>
      </w:r>
      <w:r>
        <w:rPr>
          <w:sz w:val="28"/>
          <w:szCs w:val="28"/>
        </w:rPr>
        <w:tab/>
        <w:t>5. 01(m</w:t>
      </w:r>
      <w:r w:rsidRPr="0038320E">
        <w:rPr>
          <w:sz w:val="28"/>
          <w:szCs w:val="28"/>
        </w:rPr>
        <w:t>ột)</w:t>
      </w:r>
      <w:r>
        <w:rPr>
          <w:sz w:val="28"/>
          <w:szCs w:val="28"/>
        </w:rPr>
        <w:t xml:space="preserve"> nhà ăn: N</w:t>
      </w:r>
      <w:r w:rsidRPr="0038320E">
        <w:rPr>
          <w:sz w:val="28"/>
          <w:szCs w:val="28"/>
        </w:rPr>
        <w:t>hà xây 1 tầng, thu hồi hai đầu, vì kèo thép hình, xà gồthép, lợp tôn, không có trần. Nhà cao 3,5m, diện tích: 164,52m</w:t>
      </w:r>
      <w:r w:rsidRPr="0038320E">
        <w:rPr>
          <w:sz w:val="28"/>
          <w:szCs w:val="28"/>
          <w:vertAlign w:val="superscript"/>
        </w:rPr>
        <w:t>2</w:t>
      </w:r>
    </w:p>
    <w:p w:rsidR="00697465" w:rsidRDefault="00697465" w:rsidP="00697465">
      <w:pPr>
        <w:pStyle w:val="ListParagraph"/>
        <w:tabs>
          <w:tab w:val="left" w:pos="567"/>
        </w:tabs>
        <w:spacing w:line="276" w:lineRule="auto"/>
        <w:ind w:left="0" w:firstLine="0"/>
      </w:pPr>
      <w:r>
        <w:rPr>
          <w:sz w:val="28"/>
          <w:szCs w:val="28"/>
        </w:rPr>
        <w:tab/>
      </w:r>
      <w:r>
        <w:rPr>
          <w:sz w:val="28"/>
          <w:szCs w:val="28"/>
        </w:rPr>
        <w:tab/>
      </w:r>
      <w:r w:rsidRPr="0038320E">
        <w:rPr>
          <w:sz w:val="28"/>
          <w:szCs w:val="28"/>
        </w:rPr>
        <w:t>6</w:t>
      </w:r>
      <w:r>
        <w:rPr>
          <w:sz w:val="28"/>
          <w:szCs w:val="28"/>
        </w:rPr>
        <w:t>. 01 (m</w:t>
      </w:r>
      <w:r w:rsidRPr="0038320E">
        <w:rPr>
          <w:sz w:val="28"/>
          <w:szCs w:val="28"/>
        </w:rPr>
        <w:t>ộ</w:t>
      </w:r>
      <w:r>
        <w:rPr>
          <w:sz w:val="28"/>
          <w:szCs w:val="28"/>
        </w:rPr>
        <w:t>t) k</w:t>
      </w:r>
      <w:r w:rsidRPr="0038320E">
        <w:rPr>
          <w:sz w:val="28"/>
          <w:szCs w:val="28"/>
        </w:rPr>
        <w:t>hu nhà bếp chế biế</w:t>
      </w:r>
      <w:r>
        <w:rPr>
          <w:sz w:val="28"/>
          <w:szCs w:val="28"/>
        </w:rPr>
        <w:t>n: N</w:t>
      </w:r>
      <w:r w:rsidRPr="0038320E">
        <w:rPr>
          <w:sz w:val="28"/>
          <w:szCs w:val="28"/>
        </w:rPr>
        <w:t xml:space="preserve">hà kết cấu khung, cột thép hình, mái và </w:t>
      </w:r>
      <w:r w:rsidRPr="0059602D">
        <w:rPr>
          <w:sz w:val="28"/>
          <w:szCs w:val="28"/>
        </w:rPr>
        <w:t>tường lợp và bao che bằng tôn sóng, nền láng xi măng cát. Nhà cao 2,7m, diện tích: 54m</w:t>
      </w:r>
      <w:r w:rsidRPr="0059602D">
        <w:rPr>
          <w:sz w:val="28"/>
          <w:szCs w:val="28"/>
          <w:vertAlign w:val="superscript"/>
        </w:rPr>
        <w:t>2</w:t>
      </w:r>
    </w:p>
    <w:p w:rsidR="00697465" w:rsidRDefault="00697465" w:rsidP="00697465">
      <w:pPr>
        <w:spacing w:line="276" w:lineRule="auto"/>
        <w:jc w:val="both"/>
      </w:pPr>
      <w:r>
        <w:tab/>
        <w:t>6.1 01 (một)</w:t>
      </w:r>
      <w:r>
        <w:rPr>
          <w:iCs/>
        </w:rPr>
        <w:t>b</w:t>
      </w:r>
      <w:r w:rsidRPr="00AF19CE">
        <w:rPr>
          <w:iCs/>
        </w:rPr>
        <w:t>ể nước sinh hoạt</w:t>
      </w:r>
      <w:r>
        <w:rPr>
          <w:i/>
          <w:iCs/>
        </w:rPr>
        <w:t xml:space="preserve">: </w:t>
      </w:r>
      <w:r>
        <w:t>Bể xây, trát vữa xi măng cát. Kích thước bể: 4m x 6m x 1,8m. Thể tích tổng thể: 43,2 m</w:t>
      </w:r>
      <w:r>
        <w:rPr>
          <w:vertAlign w:val="superscript"/>
        </w:rPr>
        <w:t>3</w:t>
      </w:r>
      <w:r>
        <w:t>.</w:t>
      </w:r>
    </w:p>
    <w:p w:rsidR="00697465" w:rsidRDefault="00697465" w:rsidP="00697465">
      <w:pPr>
        <w:spacing w:line="276" w:lineRule="auto"/>
        <w:jc w:val="both"/>
      </w:pPr>
      <w:r>
        <w:rPr>
          <w:iCs/>
        </w:rPr>
        <w:tab/>
      </w:r>
      <w:r w:rsidRPr="0038320E">
        <w:rPr>
          <w:iCs/>
        </w:rPr>
        <w:t>6.2</w:t>
      </w:r>
      <w:r>
        <w:rPr>
          <w:i/>
          <w:iCs/>
        </w:rPr>
        <w:t xml:space="preserve">. </w:t>
      </w:r>
      <w:r w:rsidRPr="0059602D">
        <w:rPr>
          <w:iCs/>
        </w:rPr>
        <w:t>01 (một) tháp</w:t>
      </w:r>
      <w:r w:rsidRPr="00AF19CE">
        <w:rPr>
          <w:iCs/>
        </w:rPr>
        <w:t xml:space="preserve"> nước</w:t>
      </w:r>
      <w:r>
        <w:rPr>
          <w:i/>
          <w:iCs/>
        </w:rPr>
        <w:t xml:space="preserve">: </w:t>
      </w:r>
      <w:r>
        <w:t>Kết cấu bê tông cốt thép cao 6m</w:t>
      </w:r>
    </w:p>
    <w:p w:rsidR="00697465" w:rsidRPr="00500C7B" w:rsidRDefault="00697465" w:rsidP="00697465">
      <w:pPr>
        <w:pStyle w:val="ListParagraph"/>
        <w:spacing w:line="276" w:lineRule="auto"/>
        <w:ind w:left="0" w:firstLine="0"/>
        <w:rPr>
          <w:b/>
          <w:bCs/>
          <w:i/>
          <w:iCs/>
          <w:sz w:val="28"/>
          <w:szCs w:val="28"/>
        </w:rPr>
      </w:pPr>
      <w:r>
        <w:rPr>
          <w:sz w:val="28"/>
          <w:szCs w:val="28"/>
        </w:rPr>
        <w:tab/>
      </w:r>
      <w:r w:rsidRPr="004366A4">
        <w:rPr>
          <w:sz w:val="28"/>
          <w:szCs w:val="28"/>
        </w:rPr>
        <w:t>7</w:t>
      </w:r>
      <w:r>
        <w:rPr>
          <w:sz w:val="28"/>
          <w:szCs w:val="28"/>
        </w:rPr>
        <w:t>. 01 (m</w:t>
      </w:r>
      <w:r w:rsidRPr="004366A4">
        <w:rPr>
          <w:sz w:val="28"/>
          <w:szCs w:val="28"/>
        </w:rPr>
        <w:t>ộ</w:t>
      </w:r>
      <w:r>
        <w:rPr>
          <w:sz w:val="28"/>
          <w:szCs w:val="28"/>
        </w:rPr>
        <w:t>t) n</w:t>
      </w:r>
      <w:r w:rsidRPr="004366A4">
        <w:rPr>
          <w:sz w:val="28"/>
          <w:szCs w:val="28"/>
        </w:rPr>
        <w:t>hà vệ sinh</w:t>
      </w:r>
      <w:r>
        <w:rPr>
          <w:sz w:val="28"/>
          <w:szCs w:val="28"/>
        </w:rPr>
        <w:t xml:space="preserve"> chung</w:t>
      </w:r>
      <w:r w:rsidRPr="004366A4">
        <w:rPr>
          <w:sz w:val="28"/>
          <w:szCs w:val="28"/>
        </w:rPr>
        <w:t>, nhà xây gạch chịu lực, mái tôn, thu hồi gạch, xà gồ thép. Nhà cao 3,2m có các phòng vệ sinh và phòng thay đồ tách riêng. Diện tích: 42m</w:t>
      </w:r>
      <w:r w:rsidRPr="004366A4">
        <w:rPr>
          <w:sz w:val="28"/>
          <w:szCs w:val="28"/>
          <w:vertAlign w:val="superscript"/>
        </w:rPr>
        <w:t>2</w:t>
      </w:r>
      <w:r w:rsidRPr="004366A4">
        <w:rPr>
          <w:sz w:val="28"/>
          <w:szCs w:val="28"/>
        </w:rPr>
        <w:t>.</w:t>
      </w:r>
    </w:p>
    <w:p w:rsidR="00697465" w:rsidRPr="004366A4" w:rsidRDefault="00697465" w:rsidP="00697465">
      <w:pPr>
        <w:pStyle w:val="ListParagraph"/>
        <w:spacing w:line="276" w:lineRule="auto"/>
        <w:ind w:left="0" w:firstLine="0"/>
        <w:rPr>
          <w:b/>
          <w:bCs/>
          <w:i/>
          <w:iCs/>
          <w:sz w:val="28"/>
          <w:szCs w:val="28"/>
        </w:rPr>
      </w:pPr>
      <w:r>
        <w:rPr>
          <w:sz w:val="28"/>
          <w:szCs w:val="28"/>
        </w:rPr>
        <w:tab/>
      </w:r>
      <w:r w:rsidRPr="004366A4">
        <w:rPr>
          <w:sz w:val="28"/>
          <w:szCs w:val="28"/>
        </w:rPr>
        <w:t>8</w:t>
      </w:r>
      <w:r>
        <w:rPr>
          <w:sz w:val="28"/>
          <w:szCs w:val="28"/>
        </w:rPr>
        <w:t>. 01 (m</w:t>
      </w:r>
      <w:r w:rsidRPr="004366A4">
        <w:rPr>
          <w:sz w:val="28"/>
          <w:szCs w:val="28"/>
        </w:rPr>
        <w:t>ộ</w:t>
      </w:r>
      <w:r>
        <w:rPr>
          <w:sz w:val="28"/>
          <w:szCs w:val="28"/>
        </w:rPr>
        <w:t>t) n</w:t>
      </w:r>
      <w:r w:rsidRPr="004366A4">
        <w:rPr>
          <w:sz w:val="28"/>
          <w:szCs w:val="28"/>
        </w:rPr>
        <w:t>hà kho,nhà xây 1 tầng, tường gạch, mái tôn, thu hồi gạch, vì kèo thép, lợp mái tôn, cửa thép, nền láng vữa xi măng cát. Nhà cao 3,5m, diện tích: 2</w:t>
      </w:r>
      <w:r>
        <w:rPr>
          <w:sz w:val="28"/>
          <w:szCs w:val="28"/>
        </w:rPr>
        <w:t>61,69</w:t>
      </w:r>
      <w:r w:rsidRPr="004366A4">
        <w:rPr>
          <w:sz w:val="28"/>
          <w:szCs w:val="28"/>
        </w:rPr>
        <w:t>m</w:t>
      </w:r>
      <w:r w:rsidRPr="004366A4">
        <w:rPr>
          <w:sz w:val="28"/>
          <w:szCs w:val="28"/>
          <w:vertAlign w:val="superscript"/>
        </w:rPr>
        <w:t>2</w:t>
      </w:r>
      <w:r w:rsidRPr="004366A4">
        <w:rPr>
          <w:sz w:val="28"/>
          <w:szCs w:val="28"/>
        </w:rPr>
        <w:t>.</w:t>
      </w:r>
    </w:p>
    <w:p w:rsidR="00697465" w:rsidRPr="004366A4" w:rsidRDefault="00697465" w:rsidP="00697465">
      <w:pPr>
        <w:pStyle w:val="ListParagraph"/>
        <w:spacing w:line="276" w:lineRule="auto"/>
        <w:ind w:left="0" w:firstLine="0"/>
        <w:rPr>
          <w:sz w:val="28"/>
          <w:szCs w:val="28"/>
        </w:rPr>
      </w:pPr>
      <w:r>
        <w:rPr>
          <w:sz w:val="28"/>
          <w:szCs w:val="28"/>
        </w:rPr>
        <w:tab/>
      </w:r>
      <w:r w:rsidRPr="004366A4">
        <w:rPr>
          <w:sz w:val="28"/>
          <w:szCs w:val="28"/>
        </w:rPr>
        <w:t>9</w:t>
      </w:r>
      <w:r>
        <w:rPr>
          <w:sz w:val="28"/>
          <w:szCs w:val="28"/>
        </w:rPr>
        <w:t>. 01 (m</w:t>
      </w:r>
      <w:r w:rsidRPr="004366A4">
        <w:rPr>
          <w:sz w:val="28"/>
          <w:szCs w:val="28"/>
        </w:rPr>
        <w:t>ột)</w:t>
      </w:r>
      <w:r>
        <w:rPr>
          <w:sz w:val="28"/>
          <w:szCs w:val="28"/>
        </w:rPr>
        <w:t xml:space="preserve"> nhà bảo vệ: N</w:t>
      </w:r>
      <w:r w:rsidRPr="004366A4">
        <w:rPr>
          <w:sz w:val="28"/>
          <w:szCs w:val="28"/>
        </w:rPr>
        <w:t>hà xây gạch thu hồi lợp mái tôn, xung quanh có mái hiên bê tông cốt thép, tường gạch chịu lực dày 11cm, nền lát gạch Ceramic, nhà cao 3m, diện tích: 12,3m</w:t>
      </w:r>
      <w:r w:rsidRPr="004366A4">
        <w:rPr>
          <w:sz w:val="28"/>
          <w:szCs w:val="28"/>
          <w:vertAlign w:val="superscript"/>
        </w:rPr>
        <w:t>2</w:t>
      </w:r>
      <w:r w:rsidRPr="004366A4">
        <w:rPr>
          <w:sz w:val="28"/>
          <w:szCs w:val="28"/>
        </w:rPr>
        <w:t>.</w:t>
      </w:r>
    </w:p>
    <w:p w:rsidR="00697465" w:rsidRPr="004366A4" w:rsidRDefault="00697465" w:rsidP="00697465">
      <w:pPr>
        <w:pStyle w:val="ListParagraph"/>
        <w:spacing w:line="276" w:lineRule="auto"/>
        <w:ind w:left="0" w:firstLine="0"/>
        <w:rPr>
          <w:b/>
          <w:bCs/>
          <w:i/>
          <w:iCs/>
          <w:sz w:val="28"/>
          <w:szCs w:val="28"/>
        </w:rPr>
      </w:pPr>
      <w:r>
        <w:rPr>
          <w:sz w:val="28"/>
          <w:szCs w:val="28"/>
        </w:rPr>
        <w:tab/>
      </w:r>
      <w:r w:rsidRPr="004366A4">
        <w:rPr>
          <w:sz w:val="28"/>
          <w:szCs w:val="28"/>
        </w:rPr>
        <w:t>10</w:t>
      </w:r>
      <w:r>
        <w:rPr>
          <w:sz w:val="28"/>
          <w:szCs w:val="28"/>
        </w:rPr>
        <w:t>. 01 (m</w:t>
      </w:r>
      <w:r w:rsidRPr="004366A4">
        <w:rPr>
          <w:sz w:val="28"/>
          <w:szCs w:val="28"/>
        </w:rPr>
        <w:t>ột)</w:t>
      </w:r>
      <w:r>
        <w:rPr>
          <w:sz w:val="28"/>
          <w:szCs w:val="28"/>
        </w:rPr>
        <w:t xml:space="preserve"> nhà để xe:N</w:t>
      </w:r>
      <w:r w:rsidRPr="004366A4">
        <w:rPr>
          <w:sz w:val="28"/>
          <w:szCs w:val="28"/>
        </w:rPr>
        <w:t>hà xây gạch thu hồi lợp mái tôn, xung quanh có mái hiên bê tông cốt thép, tường gạch chịu lực dày 11cm, nền lát gạch Ceramic, nhà cao 3m, diện tích: 12,3m</w:t>
      </w:r>
      <w:r w:rsidRPr="004366A4">
        <w:rPr>
          <w:sz w:val="28"/>
          <w:szCs w:val="28"/>
          <w:vertAlign w:val="superscript"/>
        </w:rPr>
        <w:t>2</w:t>
      </w:r>
      <w:r w:rsidRPr="004366A4">
        <w:rPr>
          <w:sz w:val="28"/>
          <w:szCs w:val="28"/>
        </w:rPr>
        <w:t>.</w:t>
      </w:r>
    </w:p>
    <w:p w:rsidR="00697465" w:rsidRPr="004366A4" w:rsidRDefault="00697465" w:rsidP="00697465">
      <w:pPr>
        <w:pStyle w:val="ListParagraph"/>
        <w:spacing w:line="276" w:lineRule="auto"/>
        <w:ind w:left="0" w:firstLine="0"/>
        <w:rPr>
          <w:sz w:val="28"/>
          <w:szCs w:val="28"/>
        </w:rPr>
      </w:pPr>
      <w:r>
        <w:rPr>
          <w:sz w:val="28"/>
          <w:szCs w:val="28"/>
        </w:rPr>
        <w:tab/>
      </w:r>
      <w:r w:rsidRPr="004366A4">
        <w:rPr>
          <w:sz w:val="28"/>
          <w:szCs w:val="28"/>
        </w:rPr>
        <w:t>11</w:t>
      </w:r>
      <w:r>
        <w:rPr>
          <w:sz w:val="28"/>
          <w:szCs w:val="28"/>
        </w:rPr>
        <w:t>. 01 (m</w:t>
      </w:r>
      <w:r w:rsidRPr="004366A4">
        <w:rPr>
          <w:sz w:val="28"/>
          <w:szCs w:val="28"/>
        </w:rPr>
        <w:t xml:space="preserve">ột) </w:t>
      </w:r>
      <w:r>
        <w:rPr>
          <w:sz w:val="28"/>
          <w:szCs w:val="28"/>
        </w:rPr>
        <w:t>nhà bảo vệ, n</w:t>
      </w:r>
      <w:r w:rsidRPr="004366A4">
        <w:rPr>
          <w:sz w:val="28"/>
          <w:szCs w:val="28"/>
        </w:rPr>
        <w:t>hà xây gạch thu hồi lợp mái tôn, xà gồ thép, tường gạch chịu lực dày 11cm, nền lát gạch Ceramic, nhà cao 2,7m, diện tích: 12,3m</w:t>
      </w:r>
      <w:r w:rsidRPr="004366A4">
        <w:rPr>
          <w:sz w:val="28"/>
          <w:szCs w:val="28"/>
          <w:vertAlign w:val="superscript"/>
        </w:rPr>
        <w:t>2</w:t>
      </w:r>
    </w:p>
    <w:p w:rsidR="00697465" w:rsidRPr="004366A4" w:rsidRDefault="00697465" w:rsidP="00697465">
      <w:pPr>
        <w:pStyle w:val="ListParagraph"/>
        <w:spacing w:line="276" w:lineRule="auto"/>
        <w:ind w:left="0" w:firstLine="0"/>
        <w:rPr>
          <w:sz w:val="28"/>
          <w:szCs w:val="28"/>
        </w:rPr>
      </w:pPr>
      <w:r>
        <w:rPr>
          <w:sz w:val="28"/>
          <w:szCs w:val="28"/>
        </w:rPr>
        <w:lastRenderedPageBreak/>
        <w:tab/>
      </w:r>
      <w:r w:rsidRPr="004366A4">
        <w:rPr>
          <w:sz w:val="28"/>
          <w:szCs w:val="28"/>
        </w:rPr>
        <w:t>12</w:t>
      </w:r>
      <w:r>
        <w:rPr>
          <w:sz w:val="28"/>
          <w:szCs w:val="28"/>
        </w:rPr>
        <w:t>. 01 (m</w:t>
      </w:r>
      <w:r w:rsidRPr="004366A4">
        <w:rPr>
          <w:sz w:val="28"/>
          <w:szCs w:val="28"/>
        </w:rPr>
        <w:t xml:space="preserve">ột) </w:t>
      </w:r>
      <w:r>
        <w:rPr>
          <w:sz w:val="28"/>
          <w:szCs w:val="28"/>
        </w:rPr>
        <w:t>nhà vệ sinh: N</w:t>
      </w:r>
      <w:r w:rsidRPr="004366A4">
        <w:rPr>
          <w:sz w:val="28"/>
          <w:szCs w:val="28"/>
        </w:rPr>
        <w:t>hà xây gạch chịu lực, mái tôn, kiểu bán mái, xà gồ thép. Nhà cao 2,7m, diện tích: 12m.</w:t>
      </w:r>
    </w:p>
    <w:p w:rsidR="00697465" w:rsidRPr="004366A4" w:rsidRDefault="00697465" w:rsidP="00697465">
      <w:pPr>
        <w:pStyle w:val="ListParagraph"/>
        <w:spacing w:line="276" w:lineRule="auto"/>
        <w:ind w:left="0" w:firstLine="720"/>
        <w:rPr>
          <w:b/>
          <w:bCs/>
          <w:i/>
          <w:iCs/>
          <w:sz w:val="28"/>
          <w:szCs w:val="28"/>
        </w:rPr>
      </w:pPr>
      <w:r w:rsidRPr="004366A4">
        <w:rPr>
          <w:sz w:val="28"/>
          <w:szCs w:val="28"/>
        </w:rPr>
        <w:t>13</w:t>
      </w:r>
      <w:r>
        <w:rPr>
          <w:sz w:val="28"/>
          <w:szCs w:val="28"/>
        </w:rPr>
        <w:t>. 01 (m</w:t>
      </w:r>
      <w:r w:rsidRPr="004366A4">
        <w:rPr>
          <w:sz w:val="28"/>
          <w:szCs w:val="28"/>
        </w:rPr>
        <w:t>ột)</w:t>
      </w:r>
      <w:r>
        <w:rPr>
          <w:sz w:val="28"/>
          <w:szCs w:val="28"/>
        </w:rPr>
        <w:t xml:space="preserve"> nhà kho phụ sau xưởng số 02:Nh</w:t>
      </w:r>
      <w:r w:rsidRPr="004366A4">
        <w:rPr>
          <w:sz w:val="28"/>
          <w:szCs w:val="28"/>
        </w:rPr>
        <w:t>à xây 1 tầng, tường gạch, mái tôn kiểu bán mái, xà gồ thép, nền láng vữa xi măng cát. Nhà cao 1,8m, diện tích: 57m</w:t>
      </w:r>
      <w:r w:rsidRPr="004366A4">
        <w:rPr>
          <w:sz w:val="28"/>
          <w:szCs w:val="28"/>
          <w:vertAlign w:val="superscript"/>
        </w:rPr>
        <w:t>2</w:t>
      </w:r>
      <w:r w:rsidRPr="004366A4">
        <w:rPr>
          <w:sz w:val="28"/>
          <w:szCs w:val="28"/>
        </w:rPr>
        <w:t>.</w:t>
      </w:r>
    </w:p>
    <w:p w:rsidR="00697465" w:rsidRDefault="00697465" w:rsidP="00697465">
      <w:pPr>
        <w:pStyle w:val="ListParagraph"/>
        <w:spacing w:line="276" w:lineRule="auto"/>
        <w:ind w:left="0" w:firstLine="0"/>
        <w:rPr>
          <w:sz w:val="28"/>
          <w:szCs w:val="28"/>
        </w:rPr>
      </w:pPr>
      <w:r>
        <w:rPr>
          <w:sz w:val="28"/>
          <w:szCs w:val="28"/>
        </w:rPr>
        <w:tab/>
        <w:t>14. 01 (m</w:t>
      </w:r>
      <w:r w:rsidRPr="004366A4">
        <w:rPr>
          <w:sz w:val="28"/>
          <w:szCs w:val="28"/>
        </w:rPr>
        <w:t>ột)</w:t>
      </w:r>
      <w:r>
        <w:rPr>
          <w:sz w:val="28"/>
          <w:szCs w:val="28"/>
        </w:rPr>
        <w:t xml:space="preserve"> nhà cà phê: N</w:t>
      </w:r>
      <w:r w:rsidRPr="004366A4">
        <w:rPr>
          <w:sz w:val="28"/>
          <w:szCs w:val="28"/>
        </w:rPr>
        <w:t>hà xây tường gạch, mái tôn, thu hồi gạch kết hợp với vì kèo thép, xà gồ thép, có trần thả, sàn lát gạch Ceramic, của nhôm kính. Nhà cao 4m, diện tích xây dựng: 1</w:t>
      </w:r>
      <w:r>
        <w:rPr>
          <w:sz w:val="28"/>
          <w:szCs w:val="28"/>
        </w:rPr>
        <w:t>64,9</w:t>
      </w:r>
      <w:r w:rsidRPr="004366A4">
        <w:rPr>
          <w:sz w:val="28"/>
          <w:szCs w:val="28"/>
        </w:rPr>
        <w:t xml:space="preserve"> m</w:t>
      </w:r>
      <w:r w:rsidRPr="004366A4">
        <w:rPr>
          <w:sz w:val="28"/>
          <w:szCs w:val="28"/>
          <w:vertAlign w:val="superscript"/>
        </w:rPr>
        <w:t>2</w:t>
      </w:r>
      <w:r w:rsidRPr="004366A4">
        <w:rPr>
          <w:sz w:val="28"/>
          <w:szCs w:val="28"/>
        </w:rPr>
        <w:t>.</w:t>
      </w:r>
      <w:r w:rsidRPr="00500C7B">
        <w:rPr>
          <w:bCs/>
          <w:iCs/>
          <w:sz w:val="28"/>
          <w:szCs w:val="28"/>
        </w:rPr>
        <w:t>Gắn liền với mái tôn</w:t>
      </w:r>
      <w:r w:rsidRPr="004366A4">
        <w:rPr>
          <w:b/>
          <w:bCs/>
          <w:i/>
          <w:iCs/>
          <w:sz w:val="28"/>
          <w:szCs w:val="28"/>
        </w:rPr>
        <w:t>:</w:t>
      </w:r>
      <w:r w:rsidRPr="004366A4">
        <w:rPr>
          <w:sz w:val="28"/>
          <w:szCs w:val="28"/>
        </w:rPr>
        <w:t xml:space="preserve"> Kết cấu mái tôn, cột, khung, vì kèo, xà gồ thép, lợp tôn sóng, không có bao che, nền láng xi măng. Mái cao 3,6m, tổng diện tích: 129 m</w:t>
      </w:r>
      <w:r w:rsidRPr="004366A4">
        <w:rPr>
          <w:sz w:val="28"/>
          <w:szCs w:val="28"/>
          <w:vertAlign w:val="superscript"/>
        </w:rPr>
        <w:t>2</w:t>
      </w:r>
      <w:r w:rsidRPr="004366A4">
        <w:rPr>
          <w:sz w:val="28"/>
          <w:szCs w:val="28"/>
        </w:rPr>
        <w:t>.</w:t>
      </w:r>
    </w:p>
    <w:p w:rsidR="00697465" w:rsidRDefault="00697465" w:rsidP="00697465">
      <w:pPr>
        <w:pStyle w:val="ListParagraph"/>
        <w:spacing w:line="276" w:lineRule="auto"/>
        <w:ind w:left="0" w:firstLine="0"/>
        <w:rPr>
          <w:sz w:val="28"/>
          <w:szCs w:val="28"/>
        </w:rPr>
      </w:pPr>
      <w:r>
        <w:rPr>
          <w:sz w:val="28"/>
          <w:szCs w:val="28"/>
        </w:rPr>
        <w:tab/>
        <w:t>15. 01 (m</w:t>
      </w:r>
      <w:r w:rsidRPr="004366A4">
        <w:rPr>
          <w:sz w:val="28"/>
          <w:szCs w:val="28"/>
        </w:rPr>
        <w:t>ột)</w:t>
      </w:r>
      <w:r>
        <w:rPr>
          <w:sz w:val="28"/>
          <w:szCs w:val="28"/>
        </w:rPr>
        <w:t>t</w:t>
      </w:r>
      <w:r w:rsidRPr="00500C7B">
        <w:rPr>
          <w:sz w:val="28"/>
          <w:szCs w:val="28"/>
        </w:rPr>
        <w:t xml:space="preserve">rạm biến áp 35/0,4kV, 250kVA. </w:t>
      </w:r>
    </w:p>
    <w:p w:rsidR="00697465" w:rsidRPr="004366A4" w:rsidRDefault="00697465" w:rsidP="00697465">
      <w:pPr>
        <w:pStyle w:val="ListParagraph"/>
        <w:spacing w:line="276" w:lineRule="auto"/>
        <w:ind w:left="0" w:firstLine="0"/>
        <w:rPr>
          <w:sz w:val="28"/>
          <w:szCs w:val="28"/>
        </w:rPr>
      </w:pPr>
      <w:r>
        <w:rPr>
          <w:sz w:val="28"/>
          <w:szCs w:val="28"/>
        </w:rPr>
        <w:tab/>
        <w:t xml:space="preserve">16. </w:t>
      </w:r>
      <w:r w:rsidRPr="004366A4">
        <w:rPr>
          <w:sz w:val="28"/>
          <w:szCs w:val="28"/>
        </w:rPr>
        <w:t>Cổng và tường rào</w:t>
      </w:r>
    </w:p>
    <w:p w:rsidR="00697465" w:rsidRPr="004366A4" w:rsidRDefault="00697465" w:rsidP="00697465">
      <w:pPr>
        <w:pStyle w:val="ListParagraph"/>
        <w:spacing w:line="276" w:lineRule="auto"/>
        <w:ind w:left="0" w:firstLine="0"/>
        <w:rPr>
          <w:sz w:val="28"/>
          <w:szCs w:val="28"/>
        </w:rPr>
      </w:pPr>
      <w:r>
        <w:rPr>
          <w:sz w:val="28"/>
          <w:szCs w:val="28"/>
        </w:rPr>
        <w:tab/>
        <w:t xml:space="preserve">- </w:t>
      </w:r>
      <w:r w:rsidRPr="004366A4">
        <w:rPr>
          <w:sz w:val="28"/>
          <w:szCs w:val="28"/>
        </w:rPr>
        <w:t>Cổng chính có ray chạy, cánh cổng bằng thép hộp cao 2m, rộng 8m. Số lượng: 4 cái.</w:t>
      </w:r>
    </w:p>
    <w:p w:rsidR="00697465" w:rsidRPr="004366A4" w:rsidRDefault="00697465" w:rsidP="00697465">
      <w:pPr>
        <w:pStyle w:val="ListParagraph"/>
        <w:spacing w:line="276" w:lineRule="auto"/>
        <w:ind w:left="0" w:firstLine="0"/>
        <w:rPr>
          <w:sz w:val="28"/>
          <w:szCs w:val="28"/>
        </w:rPr>
      </w:pPr>
      <w:r>
        <w:rPr>
          <w:sz w:val="28"/>
          <w:szCs w:val="28"/>
        </w:rPr>
        <w:tab/>
        <w:t xml:space="preserve">- </w:t>
      </w:r>
      <w:r w:rsidRPr="004366A4">
        <w:rPr>
          <w:sz w:val="28"/>
          <w:szCs w:val="28"/>
        </w:rPr>
        <w:t>Cổng phụ kiểu mở quay, cánh cổng bằng thép hộp cao 2m, rộng 1,5m. Số lượng: 2 cái.</w:t>
      </w:r>
    </w:p>
    <w:p w:rsidR="00697465" w:rsidRPr="004366A4" w:rsidRDefault="00697465" w:rsidP="00697465">
      <w:pPr>
        <w:pStyle w:val="ListParagraph"/>
        <w:spacing w:line="276" w:lineRule="auto"/>
        <w:ind w:left="0" w:firstLine="0"/>
        <w:rPr>
          <w:sz w:val="28"/>
          <w:szCs w:val="28"/>
        </w:rPr>
      </w:pPr>
      <w:r>
        <w:rPr>
          <w:sz w:val="28"/>
          <w:szCs w:val="28"/>
        </w:rPr>
        <w:tab/>
        <w:t xml:space="preserve">- </w:t>
      </w:r>
      <w:r w:rsidRPr="004366A4">
        <w:rPr>
          <w:sz w:val="28"/>
          <w:szCs w:val="28"/>
        </w:rPr>
        <w:t>Trụ cổng chính: Trụ xây gạch, trát vữa xi măng, không sơn, cao 2,5m, kích thước hoàn thiện 0,8m x 0,8m. Số lượng: 2 trụ x 3 cổng = 6 cái.</w:t>
      </w:r>
    </w:p>
    <w:p w:rsidR="00697465" w:rsidRPr="004366A4" w:rsidRDefault="00697465" w:rsidP="00697465">
      <w:pPr>
        <w:pStyle w:val="ListParagraph"/>
        <w:spacing w:line="276" w:lineRule="auto"/>
        <w:ind w:left="0" w:firstLine="0"/>
        <w:rPr>
          <w:sz w:val="28"/>
          <w:szCs w:val="28"/>
        </w:rPr>
      </w:pPr>
      <w:r>
        <w:rPr>
          <w:sz w:val="28"/>
          <w:szCs w:val="28"/>
        </w:rPr>
        <w:tab/>
        <w:t xml:space="preserve">- </w:t>
      </w:r>
      <w:r w:rsidRPr="004366A4">
        <w:rPr>
          <w:sz w:val="28"/>
          <w:szCs w:val="28"/>
        </w:rPr>
        <w:t>Trụ cổng phụ: Trụ xây gạch, trát vữa xi măng, không sơn, cao 2,2m, kích thước hoàn thiện 0,6m x 0,6m. Số lượng: 1 trụ x 2 cổng = 2 cái.</w:t>
      </w:r>
    </w:p>
    <w:p w:rsidR="00697465" w:rsidRPr="004366A4" w:rsidRDefault="00697465" w:rsidP="00697465">
      <w:pPr>
        <w:pStyle w:val="ListParagraph"/>
        <w:spacing w:line="276" w:lineRule="auto"/>
        <w:ind w:left="0" w:firstLine="0"/>
        <w:rPr>
          <w:sz w:val="28"/>
          <w:szCs w:val="28"/>
        </w:rPr>
      </w:pPr>
      <w:r>
        <w:rPr>
          <w:sz w:val="28"/>
          <w:szCs w:val="28"/>
        </w:rPr>
        <w:tab/>
        <w:t xml:space="preserve">- </w:t>
      </w:r>
      <w:r w:rsidRPr="004366A4">
        <w:rPr>
          <w:sz w:val="28"/>
          <w:szCs w:val="28"/>
        </w:rPr>
        <w:t xml:space="preserve">Tường rào: </w:t>
      </w:r>
    </w:p>
    <w:p w:rsidR="00697465" w:rsidRPr="004366A4" w:rsidRDefault="00697465" w:rsidP="00697465">
      <w:pPr>
        <w:pStyle w:val="ListParagraph"/>
        <w:spacing w:line="276" w:lineRule="auto"/>
        <w:ind w:left="0" w:firstLine="0"/>
        <w:rPr>
          <w:sz w:val="28"/>
          <w:szCs w:val="28"/>
        </w:rPr>
      </w:pPr>
      <w:r>
        <w:rPr>
          <w:sz w:val="28"/>
          <w:szCs w:val="28"/>
        </w:rPr>
        <w:tab/>
        <w:t>+</w:t>
      </w:r>
      <w:r w:rsidRPr="004366A4">
        <w:rPr>
          <w:sz w:val="28"/>
          <w:szCs w:val="28"/>
        </w:rPr>
        <w:t>Tường rào xây gạch không nung (cấp phối đá răm - xi măng): Tường cao 1,8m (không bao gồm móng), dày 18cm, bổ trụ gạch 0,4m x 0,4m, trát vữa xi măng cát, không sơn. Tổng chiều dài tường bao quanh thửa đất: 253,3m.</w:t>
      </w:r>
    </w:p>
    <w:p w:rsidR="00697465" w:rsidRDefault="00697465" w:rsidP="00697465">
      <w:pPr>
        <w:pStyle w:val="ListParagraph"/>
        <w:spacing w:line="276" w:lineRule="auto"/>
        <w:ind w:left="0" w:firstLine="0"/>
        <w:rPr>
          <w:sz w:val="28"/>
          <w:szCs w:val="28"/>
        </w:rPr>
      </w:pPr>
      <w:r>
        <w:rPr>
          <w:sz w:val="28"/>
          <w:szCs w:val="28"/>
        </w:rPr>
        <w:tab/>
        <w:t>+</w:t>
      </w:r>
      <w:r w:rsidRPr="004366A4">
        <w:rPr>
          <w:sz w:val="28"/>
          <w:szCs w:val="28"/>
        </w:rPr>
        <w:t xml:space="preserve"> Tường rào xây gạch trên có rào thép hộp, sơn màu xanh, bổ trụ gạch 0,4m x 0,4m. Tổng chiều cao tường rào: 1,8m. Rào thép hộp (20x40) cao 1,1m. Tổng chiều dài đã trừ các cổng vào là: 148,3m.</w:t>
      </w:r>
    </w:p>
    <w:p w:rsidR="00697465" w:rsidRPr="005205AE" w:rsidRDefault="00697465" w:rsidP="00697465">
      <w:pPr>
        <w:pStyle w:val="ListParagraph"/>
        <w:spacing w:line="276" w:lineRule="auto"/>
        <w:ind w:left="0" w:firstLine="0"/>
        <w:rPr>
          <w:sz w:val="28"/>
          <w:szCs w:val="28"/>
        </w:rPr>
      </w:pPr>
      <w:r>
        <w:rPr>
          <w:sz w:val="28"/>
          <w:szCs w:val="28"/>
        </w:rPr>
        <w:t xml:space="preserve">        Các tài sản trên gắn liền với thửa đất số 150, tờ bản đồ số 18; Địa chỉ : Xã Phù Việt, huyện Thạch Hà, tỉnh Hà Tĩnh; Diện tích: 11.797,5m</w:t>
      </w:r>
      <w:r>
        <w:rPr>
          <w:sz w:val="28"/>
          <w:szCs w:val="28"/>
          <w:vertAlign w:val="superscript"/>
        </w:rPr>
        <w:t>2</w:t>
      </w:r>
      <w:r>
        <w:rPr>
          <w:sz w:val="28"/>
          <w:szCs w:val="28"/>
        </w:rPr>
        <w:t xml:space="preserve">; Đất đã được cấp Giấy chứng nhận Quyền sử dụng đất số CS 954100 ngày 26/11/2019 của UBND tỉnh Hà Tĩnh mang tên </w:t>
      </w:r>
      <w:r w:rsidRPr="00C8669E">
        <w:rPr>
          <w:sz w:val="28"/>
          <w:szCs w:val="28"/>
        </w:rPr>
        <w:t>Công ty Trách nhiệm hữu hạn Xây Lắp Thương Mại Quốc Dũng</w:t>
      </w:r>
    </w:p>
    <w:p w:rsidR="00697465" w:rsidRPr="005205AE" w:rsidRDefault="00697465" w:rsidP="00697465">
      <w:pPr>
        <w:pStyle w:val="ListParagraph"/>
        <w:tabs>
          <w:tab w:val="left" w:pos="567"/>
        </w:tabs>
        <w:spacing w:line="276" w:lineRule="auto"/>
        <w:ind w:left="0" w:firstLine="0"/>
        <w:rPr>
          <w:sz w:val="28"/>
          <w:szCs w:val="28"/>
        </w:rPr>
      </w:pPr>
      <w:r>
        <w:rPr>
          <w:sz w:val="28"/>
          <w:szCs w:val="28"/>
        </w:rPr>
        <w:t xml:space="preserve">         17. 01 (m</w:t>
      </w:r>
      <w:r w:rsidRPr="004366A4">
        <w:rPr>
          <w:sz w:val="28"/>
          <w:szCs w:val="28"/>
        </w:rPr>
        <w:t>ộ</w:t>
      </w:r>
      <w:r>
        <w:rPr>
          <w:sz w:val="28"/>
          <w:szCs w:val="28"/>
        </w:rPr>
        <w:t>t) x</w:t>
      </w:r>
      <w:r w:rsidRPr="004366A4">
        <w:rPr>
          <w:sz w:val="28"/>
          <w:szCs w:val="28"/>
        </w:rPr>
        <w:t xml:space="preserve">e ô tô </w:t>
      </w:r>
      <w:r>
        <w:rPr>
          <w:sz w:val="28"/>
          <w:szCs w:val="28"/>
        </w:rPr>
        <w:t>nhãn</w:t>
      </w:r>
      <w:r w:rsidRPr="004366A4">
        <w:rPr>
          <w:sz w:val="28"/>
          <w:szCs w:val="28"/>
        </w:rPr>
        <w:t xml:space="preserve"> hiệu</w:t>
      </w:r>
      <w:r>
        <w:rPr>
          <w:sz w:val="28"/>
          <w:szCs w:val="28"/>
        </w:rPr>
        <w:t xml:space="preserve">: </w:t>
      </w:r>
      <w:r w:rsidRPr="004366A4">
        <w:rPr>
          <w:sz w:val="28"/>
          <w:szCs w:val="28"/>
        </w:rPr>
        <w:t xml:space="preserve"> KIA </w:t>
      </w:r>
      <w:r>
        <w:rPr>
          <w:sz w:val="28"/>
          <w:szCs w:val="28"/>
        </w:rPr>
        <w:t>–</w:t>
      </w:r>
      <w:r w:rsidRPr="004366A4">
        <w:rPr>
          <w:sz w:val="28"/>
          <w:szCs w:val="28"/>
        </w:rPr>
        <w:t xml:space="preserve"> SORENTO</w:t>
      </w:r>
      <w:r>
        <w:rPr>
          <w:sz w:val="28"/>
          <w:szCs w:val="28"/>
        </w:rPr>
        <w:t>, Biển kiểm soát; 38A- 118.03; Loại xe: ô tô con; màu sơn:T</w:t>
      </w:r>
      <w:r w:rsidRPr="004366A4">
        <w:rPr>
          <w:sz w:val="28"/>
          <w:szCs w:val="28"/>
        </w:rPr>
        <w:t>rắ</w:t>
      </w:r>
      <w:r>
        <w:rPr>
          <w:sz w:val="28"/>
          <w:szCs w:val="28"/>
        </w:rPr>
        <w:t>ng; số máy: D4HBGH000533; số khung: RNYXM52A6GC073815; Chủ xe:Công ty t</w:t>
      </w:r>
      <w:r w:rsidRPr="005205AE">
        <w:rPr>
          <w:sz w:val="28"/>
          <w:szCs w:val="28"/>
        </w:rPr>
        <w:t>rách nhiệm hữu hạn Xây Lắp Thương Mại Quốc Dũng</w:t>
      </w:r>
      <w:r>
        <w:rPr>
          <w:sz w:val="28"/>
          <w:szCs w:val="28"/>
        </w:rPr>
        <w:t>.</w:t>
      </w:r>
    </w:p>
    <w:p w:rsidR="00697465" w:rsidRDefault="00697465" w:rsidP="00697465">
      <w:pPr>
        <w:spacing w:line="276" w:lineRule="auto"/>
        <w:jc w:val="both"/>
      </w:pPr>
      <w:r w:rsidRPr="003106AA">
        <w:rPr>
          <w:b/>
        </w:rPr>
        <w:t xml:space="preserve"> Điều2. </w:t>
      </w:r>
      <w:r>
        <w:t>Công ty trách nhiệm hữu hạn Xây Lắp Thương Mại Quốc Dũng</w:t>
      </w:r>
      <w:r w:rsidRPr="003106AA">
        <w:t xml:space="preserve"> không được chuyển dịch, sang nhượng các tài sản nêu tại Điều 1 cho đến khi thi hành </w:t>
      </w:r>
      <w:r>
        <w:t>án xong hoặc có quyết định của Cơ quan T</w:t>
      </w:r>
      <w:r w:rsidRPr="003106AA">
        <w:t>hi hành án dân s</w:t>
      </w:r>
      <w:r>
        <w:t>ự huyện Thạch Hà</w:t>
      </w:r>
    </w:p>
    <w:p w:rsidR="00697465" w:rsidRDefault="00697465" w:rsidP="00697465">
      <w:pPr>
        <w:spacing w:line="276" w:lineRule="auto"/>
        <w:jc w:val="both"/>
      </w:pPr>
      <w:r>
        <w:lastRenderedPageBreak/>
        <w:tab/>
      </w:r>
      <w:r w:rsidRPr="003106AA">
        <w:rPr>
          <w:b/>
        </w:rPr>
        <w:t>Điều 3.</w:t>
      </w:r>
      <w:r w:rsidRPr="003106AA">
        <w:t xml:space="preserve"> Người phải thi hành án, người được thi hành án và những người có liên quan có trách nhiệm thi hành Quyết định này</w:t>
      </w:r>
    </w:p>
    <w:p w:rsidR="00697465" w:rsidRDefault="00697465" w:rsidP="00697465">
      <w:pPr>
        <w:spacing w:line="276" w:lineRule="auto"/>
        <w:ind w:firstLine="720"/>
        <w:jc w:val="both"/>
      </w:pPr>
      <w:r w:rsidRPr="003106AA">
        <w:rPr>
          <w:b/>
        </w:rPr>
        <w:t>Điều 4.</w:t>
      </w:r>
      <w:r w:rsidRPr="003106AA">
        <w:t xml:space="preserve"> Quyết định này có hiệu lực kể từ ngày ký./.</w:t>
      </w:r>
    </w:p>
    <w:p w:rsidR="00697465" w:rsidRDefault="00697465" w:rsidP="00697465">
      <w:pPr>
        <w:spacing w:line="276" w:lineRule="auto"/>
        <w:ind w:firstLine="720"/>
        <w:jc w:val="both"/>
      </w:pPr>
    </w:p>
    <w:tbl>
      <w:tblPr>
        <w:tblW w:w="0" w:type="auto"/>
        <w:tblLayout w:type="fixed"/>
        <w:tblLook w:val="0000" w:firstRow="0" w:lastRow="0" w:firstColumn="0" w:lastColumn="0" w:noHBand="0" w:noVBand="0"/>
      </w:tblPr>
      <w:tblGrid>
        <w:gridCol w:w="4644"/>
        <w:gridCol w:w="4824"/>
      </w:tblGrid>
      <w:tr w:rsidR="00697465" w:rsidRPr="008E7F52" w:rsidTr="00B53CA0">
        <w:tc>
          <w:tcPr>
            <w:tcW w:w="4644" w:type="dxa"/>
          </w:tcPr>
          <w:p w:rsidR="00697465" w:rsidRPr="003106AA" w:rsidRDefault="00697465" w:rsidP="00B53CA0">
            <w:pPr>
              <w:spacing w:line="276" w:lineRule="auto"/>
              <w:jc w:val="both"/>
              <w:rPr>
                <w:i/>
              </w:rPr>
            </w:pPr>
            <w:r w:rsidRPr="003106AA">
              <w:tab/>
            </w:r>
          </w:p>
          <w:p w:rsidR="00697465" w:rsidRPr="003106AA" w:rsidRDefault="00697465" w:rsidP="00B53CA0">
            <w:pPr>
              <w:spacing w:line="276" w:lineRule="auto"/>
              <w:jc w:val="both"/>
              <w:rPr>
                <w:b/>
                <w:i/>
              </w:rPr>
            </w:pPr>
            <w:r w:rsidRPr="003106AA">
              <w:rPr>
                <w:b/>
                <w:i/>
              </w:rPr>
              <w:t>Nơi nhận:</w:t>
            </w:r>
          </w:p>
          <w:p w:rsidR="00697465" w:rsidRPr="003106AA" w:rsidRDefault="00697465" w:rsidP="00B53CA0">
            <w:pPr>
              <w:spacing w:line="276" w:lineRule="auto"/>
              <w:jc w:val="both"/>
              <w:rPr>
                <w:sz w:val="22"/>
                <w:szCs w:val="22"/>
              </w:rPr>
            </w:pPr>
            <w:r w:rsidRPr="003106AA">
              <w:rPr>
                <w:sz w:val="22"/>
                <w:szCs w:val="22"/>
              </w:rPr>
              <w:t xml:space="preserve">- Như Điều 2, 3; </w:t>
            </w:r>
          </w:p>
          <w:p w:rsidR="00697465" w:rsidRPr="003106AA" w:rsidRDefault="00697465" w:rsidP="00B53CA0">
            <w:pPr>
              <w:spacing w:line="276" w:lineRule="auto"/>
              <w:jc w:val="both"/>
              <w:rPr>
                <w:sz w:val="22"/>
                <w:szCs w:val="22"/>
              </w:rPr>
            </w:pPr>
            <w:r w:rsidRPr="003106AA">
              <w:rPr>
                <w:sz w:val="22"/>
                <w:szCs w:val="22"/>
              </w:rPr>
              <w:t xml:space="preserve">- Viện </w:t>
            </w:r>
            <w:r>
              <w:rPr>
                <w:sz w:val="22"/>
                <w:szCs w:val="22"/>
              </w:rPr>
              <w:t>KSND huyện Thạch Hà;</w:t>
            </w:r>
          </w:p>
          <w:p w:rsidR="00697465" w:rsidRPr="003106AA" w:rsidRDefault="00697465" w:rsidP="00B53CA0">
            <w:pPr>
              <w:spacing w:line="276" w:lineRule="auto"/>
              <w:jc w:val="both"/>
              <w:rPr>
                <w:sz w:val="22"/>
                <w:szCs w:val="22"/>
              </w:rPr>
            </w:pPr>
            <w:r>
              <w:rPr>
                <w:sz w:val="22"/>
                <w:szCs w:val="22"/>
              </w:rPr>
              <w:t>- UBND xã  Việt Tiến;</w:t>
            </w:r>
          </w:p>
          <w:p w:rsidR="00697465" w:rsidRPr="003106AA" w:rsidRDefault="00697465" w:rsidP="00B53CA0">
            <w:pPr>
              <w:spacing w:line="276" w:lineRule="auto"/>
              <w:jc w:val="both"/>
              <w:rPr>
                <w:i/>
                <w:sz w:val="22"/>
                <w:szCs w:val="22"/>
              </w:rPr>
            </w:pPr>
            <w:r w:rsidRPr="003106AA">
              <w:rPr>
                <w:sz w:val="22"/>
                <w:szCs w:val="22"/>
              </w:rPr>
              <w:t>- Kế toán nghiệp vụ;</w:t>
            </w:r>
          </w:p>
          <w:p w:rsidR="00697465" w:rsidRPr="008E7F52" w:rsidRDefault="00697465" w:rsidP="00B53CA0">
            <w:pPr>
              <w:spacing w:line="276" w:lineRule="auto"/>
              <w:jc w:val="both"/>
              <w:rPr>
                <w:i/>
                <w:lang w:val="nl-NL"/>
              </w:rPr>
            </w:pPr>
            <w:r>
              <w:rPr>
                <w:sz w:val="22"/>
                <w:szCs w:val="22"/>
                <w:lang w:val="nl-NL"/>
              </w:rPr>
              <w:t xml:space="preserve">- </w:t>
            </w:r>
            <w:r w:rsidRPr="0073413B">
              <w:rPr>
                <w:sz w:val="22"/>
                <w:szCs w:val="22"/>
                <w:lang w:val="nl-NL"/>
              </w:rPr>
              <w:t>Lưu: VT, HSTHA</w:t>
            </w:r>
            <w:r>
              <w:rPr>
                <w:sz w:val="22"/>
                <w:szCs w:val="22"/>
                <w:lang w:val="nl-NL"/>
              </w:rPr>
              <w:t>.</w:t>
            </w:r>
          </w:p>
        </w:tc>
        <w:tc>
          <w:tcPr>
            <w:tcW w:w="4824" w:type="dxa"/>
          </w:tcPr>
          <w:p w:rsidR="00697465" w:rsidRPr="008E7F52" w:rsidRDefault="00697465" w:rsidP="00B53CA0">
            <w:pPr>
              <w:spacing w:line="276" w:lineRule="auto"/>
              <w:jc w:val="center"/>
              <w:rPr>
                <w:b/>
                <w:lang w:val="nl-NL"/>
              </w:rPr>
            </w:pPr>
            <w:r w:rsidRPr="008E7F52">
              <w:rPr>
                <w:b/>
                <w:lang w:val="nl-NL"/>
              </w:rPr>
              <w:t>CHẤP HÀNH VIÊN</w:t>
            </w:r>
          </w:p>
          <w:p w:rsidR="00697465" w:rsidRDefault="00697465" w:rsidP="00B53CA0">
            <w:pPr>
              <w:pStyle w:val="Heading1"/>
              <w:spacing w:before="60" w:after="60" w:line="276" w:lineRule="auto"/>
              <w:rPr>
                <w:rFonts w:ascii="Times New Roman" w:hAnsi="Times New Roman"/>
                <w:i/>
                <w:szCs w:val="28"/>
                <w:lang w:val="nl-NL"/>
              </w:rPr>
            </w:pPr>
          </w:p>
          <w:p w:rsidR="00697465" w:rsidRDefault="00697465" w:rsidP="00B53CA0">
            <w:pPr>
              <w:spacing w:line="276" w:lineRule="auto"/>
              <w:rPr>
                <w:lang w:val="nl-NL"/>
              </w:rPr>
            </w:pPr>
          </w:p>
          <w:p w:rsidR="00697465" w:rsidRDefault="00697465" w:rsidP="00B53CA0">
            <w:pPr>
              <w:spacing w:line="276" w:lineRule="auto"/>
              <w:rPr>
                <w:lang w:val="nl-NL"/>
              </w:rPr>
            </w:pPr>
          </w:p>
          <w:p w:rsidR="00697465" w:rsidRPr="00CC7CC8" w:rsidRDefault="00697465" w:rsidP="00B53CA0">
            <w:pPr>
              <w:spacing w:line="276" w:lineRule="auto"/>
              <w:jc w:val="center"/>
              <w:rPr>
                <w:b/>
                <w:lang w:val="nl-NL"/>
              </w:rPr>
            </w:pPr>
            <w:r w:rsidRPr="00CC7CC8">
              <w:rPr>
                <w:b/>
                <w:lang w:val="nl-NL"/>
              </w:rPr>
              <w:t>Lê Hoài Sơn</w:t>
            </w:r>
          </w:p>
        </w:tc>
      </w:tr>
    </w:tbl>
    <w:p w:rsidR="00697465" w:rsidRPr="003106AA" w:rsidRDefault="00697465" w:rsidP="00697465">
      <w:pPr>
        <w:spacing w:line="276" w:lineRule="auto"/>
        <w:ind w:firstLine="720"/>
        <w:jc w:val="both"/>
      </w:pPr>
    </w:p>
    <w:p w:rsidR="00697465" w:rsidRDefault="00697465" w:rsidP="00697465">
      <w:pPr>
        <w:spacing w:line="276" w:lineRule="auto"/>
      </w:pPr>
    </w:p>
    <w:p w:rsidR="00697465" w:rsidRDefault="00697465" w:rsidP="00CC7CC8">
      <w:pPr>
        <w:spacing w:line="276" w:lineRule="auto"/>
      </w:pPr>
    </w:p>
    <w:sectPr w:rsidR="00697465" w:rsidSect="00C51D26">
      <w:pgSz w:w="12240" w:h="15840"/>
      <w:pgMar w:top="90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26D9E"/>
    <w:multiLevelType w:val="hybridMultilevel"/>
    <w:tmpl w:val="F9E4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10A53"/>
    <w:multiLevelType w:val="hybridMultilevel"/>
    <w:tmpl w:val="83F2511A"/>
    <w:lvl w:ilvl="0" w:tplc="86303F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3AEE017C"/>
    <w:multiLevelType w:val="hybridMultilevel"/>
    <w:tmpl w:val="83F2511A"/>
    <w:lvl w:ilvl="0" w:tplc="86303F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C8"/>
    <w:rsid w:val="00015942"/>
    <w:rsid w:val="00035760"/>
    <w:rsid w:val="00063139"/>
    <w:rsid w:val="0007760A"/>
    <w:rsid w:val="00096ED1"/>
    <w:rsid w:val="000C17C4"/>
    <w:rsid w:val="000C312C"/>
    <w:rsid w:val="000C4C03"/>
    <w:rsid w:val="000D0DCB"/>
    <w:rsid w:val="00106AB4"/>
    <w:rsid w:val="00137BDC"/>
    <w:rsid w:val="001467C3"/>
    <w:rsid w:val="001D23EC"/>
    <w:rsid w:val="001F7ED5"/>
    <w:rsid w:val="002069E3"/>
    <w:rsid w:val="00271CEA"/>
    <w:rsid w:val="00271EAF"/>
    <w:rsid w:val="002755CF"/>
    <w:rsid w:val="002835E8"/>
    <w:rsid w:val="00295882"/>
    <w:rsid w:val="002E2187"/>
    <w:rsid w:val="002F0622"/>
    <w:rsid w:val="003D48B0"/>
    <w:rsid w:val="003E0A2C"/>
    <w:rsid w:val="003F1CCE"/>
    <w:rsid w:val="003F6D82"/>
    <w:rsid w:val="00414C63"/>
    <w:rsid w:val="00445D1F"/>
    <w:rsid w:val="00471611"/>
    <w:rsid w:val="004B5E2A"/>
    <w:rsid w:val="004F12BC"/>
    <w:rsid w:val="004F6893"/>
    <w:rsid w:val="00527803"/>
    <w:rsid w:val="005335D4"/>
    <w:rsid w:val="00553071"/>
    <w:rsid w:val="0059113D"/>
    <w:rsid w:val="0059602D"/>
    <w:rsid w:val="005D24F6"/>
    <w:rsid w:val="005D4171"/>
    <w:rsid w:val="005E0D03"/>
    <w:rsid w:val="006257E6"/>
    <w:rsid w:val="00637795"/>
    <w:rsid w:val="006631EF"/>
    <w:rsid w:val="006643D6"/>
    <w:rsid w:val="0066537E"/>
    <w:rsid w:val="006658C3"/>
    <w:rsid w:val="0068118B"/>
    <w:rsid w:val="00697465"/>
    <w:rsid w:val="006B16E2"/>
    <w:rsid w:val="006C5407"/>
    <w:rsid w:val="006D365D"/>
    <w:rsid w:val="006D73C9"/>
    <w:rsid w:val="006F634D"/>
    <w:rsid w:val="007036E4"/>
    <w:rsid w:val="0073469C"/>
    <w:rsid w:val="00743DD5"/>
    <w:rsid w:val="0078244F"/>
    <w:rsid w:val="007902F8"/>
    <w:rsid w:val="007C3198"/>
    <w:rsid w:val="007F6568"/>
    <w:rsid w:val="00833B78"/>
    <w:rsid w:val="008D12BD"/>
    <w:rsid w:val="008E41D0"/>
    <w:rsid w:val="008E4B6B"/>
    <w:rsid w:val="008F6ADD"/>
    <w:rsid w:val="00925239"/>
    <w:rsid w:val="00970DED"/>
    <w:rsid w:val="009C602B"/>
    <w:rsid w:val="009F088D"/>
    <w:rsid w:val="009F4F51"/>
    <w:rsid w:val="009F5540"/>
    <w:rsid w:val="00A13248"/>
    <w:rsid w:val="00A461E6"/>
    <w:rsid w:val="00A7195C"/>
    <w:rsid w:val="00AD0F9E"/>
    <w:rsid w:val="00AD19B9"/>
    <w:rsid w:val="00AD4A2F"/>
    <w:rsid w:val="00AF2E33"/>
    <w:rsid w:val="00B61972"/>
    <w:rsid w:val="00B66C89"/>
    <w:rsid w:val="00BC25EE"/>
    <w:rsid w:val="00C51D26"/>
    <w:rsid w:val="00CC7CC8"/>
    <w:rsid w:val="00D1211E"/>
    <w:rsid w:val="00D14991"/>
    <w:rsid w:val="00D455F5"/>
    <w:rsid w:val="00D645B7"/>
    <w:rsid w:val="00DA68A3"/>
    <w:rsid w:val="00DE394F"/>
    <w:rsid w:val="00DF52D7"/>
    <w:rsid w:val="00E50E87"/>
    <w:rsid w:val="00EE2E4F"/>
    <w:rsid w:val="00EE3264"/>
    <w:rsid w:val="00F5516B"/>
    <w:rsid w:val="00F701E4"/>
    <w:rsid w:val="00FA3388"/>
    <w:rsid w:val="00FC178D"/>
    <w:rsid w:val="00FD115B"/>
    <w:rsid w:val="00FE1A84"/>
    <w:rsid w:val="00FF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5655-768E-4FF5-BE1E-4EC50B0F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C8"/>
    <w:pPr>
      <w:spacing w:after="0" w:line="240" w:lineRule="auto"/>
    </w:pPr>
    <w:rPr>
      <w:rFonts w:eastAsia="Times New Roman" w:cs="Times New Roman"/>
      <w:szCs w:val="28"/>
    </w:rPr>
  </w:style>
  <w:style w:type="paragraph" w:styleId="Heading1">
    <w:name w:val="heading 1"/>
    <w:basedOn w:val="Normal"/>
    <w:next w:val="Normal"/>
    <w:link w:val="Heading1Char"/>
    <w:qFormat/>
    <w:rsid w:val="00CC7CC8"/>
    <w:pPr>
      <w:keepNext/>
      <w:overflowPunct w:val="0"/>
      <w:autoSpaceDE w:val="0"/>
      <w:autoSpaceDN w:val="0"/>
      <w:adjustRightInd w:val="0"/>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CC8"/>
    <w:pPr>
      <w:spacing w:line="380" w:lineRule="exact"/>
      <w:ind w:left="720" w:firstLine="454"/>
      <w:contextualSpacing/>
      <w:jc w:val="both"/>
    </w:pPr>
    <w:rPr>
      <w:rFonts w:eastAsia="Calibri"/>
      <w:sz w:val="26"/>
      <w:szCs w:val="22"/>
    </w:rPr>
  </w:style>
  <w:style w:type="character" w:customStyle="1" w:styleId="Heading1Char">
    <w:name w:val="Heading 1 Char"/>
    <w:basedOn w:val="DefaultParagraphFont"/>
    <w:link w:val="Heading1"/>
    <w:rsid w:val="00CC7CC8"/>
    <w:rPr>
      <w:rFonts w:ascii=".VnTimeH" w:eastAsia="Times New Roman" w:hAnsi=".VnTimeH" w:cs="Times New Roman"/>
      <w:b/>
      <w:szCs w:val="20"/>
    </w:rPr>
  </w:style>
  <w:style w:type="paragraph" w:styleId="NoSpacing">
    <w:name w:val="No Spacing"/>
    <w:uiPriority w:val="1"/>
    <w:qFormat/>
    <w:rsid w:val="0068118B"/>
    <w:pPr>
      <w:spacing w:after="0" w:line="240"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000D5-B107-401B-8DB5-A395E8E0336D}">
  <ds:schemaRefs>
    <ds:schemaRef ds:uri="http://schemas.openxmlformats.org/officeDocument/2006/bibliography"/>
  </ds:schemaRefs>
</ds:datastoreItem>
</file>

<file path=customXml/itemProps2.xml><?xml version="1.0" encoding="utf-8"?>
<ds:datastoreItem xmlns:ds="http://schemas.openxmlformats.org/officeDocument/2006/customXml" ds:itemID="{85FE000C-2CA7-4386-9CA8-0C290A24B897}"/>
</file>

<file path=customXml/itemProps3.xml><?xml version="1.0" encoding="utf-8"?>
<ds:datastoreItem xmlns:ds="http://schemas.openxmlformats.org/officeDocument/2006/customXml" ds:itemID="{0178805F-25CA-4FB7-8497-9B0B831D27CD}"/>
</file>

<file path=customXml/itemProps4.xml><?xml version="1.0" encoding="utf-8"?>
<ds:datastoreItem xmlns:ds="http://schemas.openxmlformats.org/officeDocument/2006/customXml" ds:itemID="{14C5D728-DA64-4776-975B-98E32DAEBBF7}"/>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mauatula@gmail.com</dc:creator>
  <cp:lastModifiedBy>VX</cp:lastModifiedBy>
  <cp:revision>2</cp:revision>
  <cp:lastPrinted>2021-05-28T08:54:00Z</cp:lastPrinted>
  <dcterms:created xsi:type="dcterms:W3CDTF">2021-07-22T08:33:00Z</dcterms:created>
  <dcterms:modified xsi:type="dcterms:W3CDTF">2021-07-22T08:33:00Z</dcterms:modified>
</cp:coreProperties>
</file>